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F61BE" w14:textId="01DD36A4" w:rsidR="00430861" w:rsidRPr="00830A49" w:rsidRDefault="00430861" w:rsidP="00430861">
      <w:pPr>
        <w:spacing w:after="0" w:line="240" w:lineRule="auto"/>
        <w:rPr>
          <w:szCs w:val="22"/>
        </w:rPr>
      </w:pPr>
    </w:p>
    <w:p w14:paraId="53E5B63A" w14:textId="77777777" w:rsidR="00430861" w:rsidRDefault="00430861" w:rsidP="00430861">
      <w:pPr>
        <w:spacing w:after="0" w:line="240" w:lineRule="auto"/>
        <w:rPr>
          <w:szCs w:val="22"/>
        </w:rPr>
      </w:pPr>
    </w:p>
    <w:p w14:paraId="4B683A2D" w14:textId="77777777" w:rsidR="00EB019A" w:rsidRDefault="00EB019A" w:rsidP="00430861">
      <w:pPr>
        <w:spacing w:after="0" w:line="240" w:lineRule="auto"/>
        <w:rPr>
          <w:szCs w:val="22"/>
        </w:rPr>
      </w:pPr>
    </w:p>
    <w:tbl>
      <w:tblPr>
        <w:tblStyle w:val="TableGrid"/>
        <w:tblW w:w="0" w:type="auto"/>
        <w:tblLook w:val="04A0" w:firstRow="1" w:lastRow="0" w:firstColumn="1" w:lastColumn="0" w:noHBand="0" w:noVBand="1"/>
      </w:tblPr>
      <w:tblGrid>
        <w:gridCol w:w="9061"/>
      </w:tblGrid>
      <w:tr w:rsidR="00EB019A" w14:paraId="3678C021" w14:textId="77777777" w:rsidTr="00EB019A">
        <w:tc>
          <w:tcPr>
            <w:tcW w:w="9061" w:type="dxa"/>
          </w:tcPr>
          <w:p w14:paraId="5860286A" w14:textId="77777777" w:rsidR="00EB019A" w:rsidRDefault="00EB019A" w:rsidP="00430861">
            <w:pPr>
              <w:spacing w:after="0" w:line="240" w:lineRule="auto"/>
              <w:rPr>
                <w:szCs w:val="22"/>
              </w:rPr>
            </w:pPr>
          </w:p>
          <w:p w14:paraId="722C13FC" w14:textId="09EE40D0" w:rsidR="00EB019A" w:rsidRDefault="00BC0E89" w:rsidP="00EB019A">
            <w:pPr>
              <w:spacing w:after="0" w:line="240" w:lineRule="auto"/>
              <w:jc w:val="center"/>
              <w:rPr>
                <w:szCs w:val="22"/>
              </w:rPr>
            </w:pPr>
            <w:bookmarkStart w:id="0" w:name="_Hlk140845233"/>
            <w:bookmarkEnd w:id="0"/>
            <w:r w:rsidRPr="008D43D8">
              <w:rPr>
                <w:rFonts w:ascii="Aptos" w:hAnsi="Aptos" w:cs="Arial"/>
                <w:noProof/>
                <w:lang w:eastAsia="en-IE"/>
              </w:rPr>
              <w:drawing>
                <wp:inline distT="0" distB="0" distL="0" distR="0" wp14:anchorId="143923D6" wp14:editId="6F208C06">
                  <wp:extent cx="2946400" cy="1207770"/>
                  <wp:effectExtent l="0" t="0" r="6350" b="0"/>
                  <wp:docPr id="220479884" name="Picture 220479884"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10211" name="Picture 1" descr="A logo with text on i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46400" cy="1207770"/>
                          </a:xfrm>
                          <a:prstGeom prst="rect">
                            <a:avLst/>
                          </a:prstGeom>
                        </pic:spPr>
                      </pic:pic>
                    </a:graphicData>
                  </a:graphic>
                </wp:inline>
              </w:drawing>
            </w:r>
          </w:p>
          <w:p w14:paraId="2FB4357E" w14:textId="77777777" w:rsidR="00EB019A" w:rsidRDefault="00EB019A" w:rsidP="00430861">
            <w:pPr>
              <w:spacing w:after="0" w:line="240" w:lineRule="auto"/>
              <w:rPr>
                <w:szCs w:val="22"/>
              </w:rPr>
            </w:pPr>
          </w:p>
          <w:p w14:paraId="3190F84F" w14:textId="77777777" w:rsidR="00EB019A" w:rsidRDefault="00EB019A" w:rsidP="00430861">
            <w:pPr>
              <w:spacing w:after="0" w:line="240" w:lineRule="auto"/>
              <w:rPr>
                <w:szCs w:val="22"/>
              </w:rPr>
            </w:pPr>
          </w:p>
          <w:p w14:paraId="1646D1C4" w14:textId="77777777" w:rsidR="00EB019A" w:rsidRDefault="00EB019A" w:rsidP="00430861">
            <w:pPr>
              <w:spacing w:after="0" w:line="240" w:lineRule="auto"/>
              <w:rPr>
                <w:szCs w:val="22"/>
              </w:rPr>
            </w:pPr>
          </w:p>
          <w:p w14:paraId="445C0E35" w14:textId="063761A2" w:rsidR="00EB019A" w:rsidRPr="00EB019A" w:rsidRDefault="00EB019A" w:rsidP="00EB019A">
            <w:pPr>
              <w:spacing w:after="0" w:line="240" w:lineRule="auto"/>
              <w:jc w:val="center"/>
              <w:rPr>
                <w:b/>
                <w:bCs/>
                <w:color w:val="C00000"/>
                <w:sz w:val="44"/>
                <w:szCs w:val="44"/>
              </w:rPr>
            </w:pPr>
            <w:r w:rsidRPr="00EB019A">
              <w:rPr>
                <w:b/>
                <w:bCs/>
                <w:color w:val="C00000"/>
                <w:sz w:val="44"/>
                <w:szCs w:val="44"/>
              </w:rPr>
              <w:t xml:space="preserve">Request for Tenders </w:t>
            </w:r>
          </w:p>
          <w:p w14:paraId="0FCF3BB3" w14:textId="7D3DC585" w:rsidR="00EB019A" w:rsidRPr="00BC0E89" w:rsidRDefault="00BC0E89" w:rsidP="00BC0E89">
            <w:pPr>
              <w:spacing w:after="0" w:line="240" w:lineRule="auto"/>
              <w:jc w:val="center"/>
              <w:rPr>
                <w:b/>
                <w:bCs/>
                <w:sz w:val="44"/>
                <w:szCs w:val="44"/>
              </w:rPr>
            </w:pPr>
            <w:r w:rsidRPr="00BC0E89">
              <w:rPr>
                <w:b/>
                <w:bCs/>
                <w:sz w:val="44"/>
                <w:szCs w:val="44"/>
              </w:rPr>
              <w:t>Galway City Surface Water Network - Provision of Consultancy Services for Drainage Assessment, Surveys and Modelling</w:t>
            </w:r>
          </w:p>
          <w:p w14:paraId="4558D7AF" w14:textId="77777777" w:rsidR="00BC0E89" w:rsidRPr="00EB019A" w:rsidRDefault="00BC0E89" w:rsidP="00EB019A">
            <w:pPr>
              <w:spacing w:after="0" w:line="240" w:lineRule="auto"/>
              <w:rPr>
                <w:b/>
                <w:bCs/>
                <w:color w:val="C00000"/>
                <w:sz w:val="44"/>
                <w:szCs w:val="44"/>
              </w:rPr>
            </w:pPr>
          </w:p>
          <w:p w14:paraId="6E80D6AE" w14:textId="1C31ECD0" w:rsidR="00EB019A" w:rsidRDefault="00EB019A" w:rsidP="00EB019A">
            <w:pPr>
              <w:spacing w:after="0" w:line="240" w:lineRule="auto"/>
              <w:jc w:val="center"/>
              <w:rPr>
                <w:b/>
                <w:bCs/>
                <w:color w:val="C00000"/>
                <w:sz w:val="44"/>
                <w:szCs w:val="44"/>
              </w:rPr>
            </w:pPr>
            <w:r w:rsidRPr="00EB019A">
              <w:rPr>
                <w:b/>
                <w:bCs/>
                <w:color w:val="C00000"/>
                <w:sz w:val="44"/>
                <w:szCs w:val="44"/>
              </w:rPr>
              <w:t>Tender procedure: Open procedure</w:t>
            </w:r>
          </w:p>
          <w:p w14:paraId="3BCC6612" w14:textId="77777777" w:rsidR="00EB019A" w:rsidRDefault="00EB019A" w:rsidP="00EB019A">
            <w:pPr>
              <w:spacing w:after="0" w:line="240" w:lineRule="auto"/>
              <w:jc w:val="center"/>
              <w:rPr>
                <w:b/>
                <w:bCs/>
                <w:color w:val="C00000"/>
                <w:sz w:val="44"/>
                <w:szCs w:val="44"/>
              </w:rPr>
            </w:pPr>
          </w:p>
          <w:p w14:paraId="33B50884" w14:textId="3B606307" w:rsidR="00EB019A" w:rsidRPr="00EB019A" w:rsidRDefault="00EB019A" w:rsidP="00EB019A">
            <w:pPr>
              <w:spacing w:after="0" w:line="240" w:lineRule="auto"/>
              <w:jc w:val="center"/>
              <w:rPr>
                <w:b/>
                <w:bCs/>
                <w:color w:val="C00000"/>
                <w:sz w:val="44"/>
                <w:szCs w:val="44"/>
              </w:rPr>
            </w:pPr>
            <w:r w:rsidRPr="00EB019A">
              <w:rPr>
                <w:b/>
                <w:bCs/>
                <w:color w:val="C00000"/>
                <w:sz w:val="44"/>
                <w:szCs w:val="44"/>
              </w:rPr>
              <w:t xml:space="preserve">Tender Deadline:  </w:t>
            </w:r>
            <w:sdt>
              <w:sdtPr>
                <w:rPr>
                  <w:b/>
                  <w:bCs/>
                  <w:color w:val="C00000"/>
                  <w:sz w:val="44"/>
                  <w:szCs w:val="44"/>
                </w:rPr>
                <w:id w:val="-1929652399"/>
                <w:placeholder>
                  <w:docPart w:val="DefaultPlaceholder_-1854013437"/>
                </w:placeholder>
                <w:date w:fullDate="2026-08-05T00:00:00Z">
                  <w:dateFormat w:val="dd/MM/yyyy"/>
                  <w:lid w:val="en-GB"/>
                  <w:storeMappedDataAs w:val="dateTime"/>
                  <w:calendar w:val="gregorian"/>
                </w:date>
              </w:sdtPr>
              <w:sdtEndPr/>
              <w:sdtContent>
                <w:r w:rsidR="006148F9">
                  <w:rPr>
                    <w:b/>
                    <w:bCs/>
                    <w:color w:val="C00000"/>
                    <w:sz w:val="44"/>
                    <w:szCs w:val="44"/>
                  </w:rPr>
                  <w:t>05/08/2026</w:t>
                </w:r>
              </w:sdtContent>
            </w:sdt>
            <w:r w:rsidR="004C7D9B">
              <w:rPr>
                <w:b/>
                <w:bCs/>
                <w:color w:val="C00000"/>
                <w:sz w:val="44"/>
                <w:szCs w:val="44"/>
              </w:rPr>
              <w:t xml:space="preserve"> -</w:t>
            </w:r>
            <w:r w:rsidRPr="00EB019A">
              <w:rPr>
                <w:b/>
                <w:bCs/>
                <w:color w:val="C00000"/>
                <w:sz w:val="44"/>
                <w:szCs w:val="44"/>
              </w:rPr>
              <w:t xml:space="preserve"> </w:t>
            </w:r>
            <w:r w:rsidR="00BC0E89">
              <w:rPr>
                <w:b/>
                <w:bCs/>
                <w:color w:val="C00000"/>
                <w:sz w:val="44"/>
                <w:szCs w:val="44"/>
              </w:rPr>
              <w:t>16:00</w:t>
            </w:r>
            <w:r w:rsidRPr="00EB019A">
              <w:rPr>
                <w:b/>
                <w:bCs/>
                <w:color w:val="C00000"/>
                <w:sz w:val="44"/>
                <w:szCs w:val="44"/>
              </w:rPr>
              <w:t>pm</w:t>
            </w:r>
          </w:p>
          <w:p w14:paraId="4E8ED51E" w14:textId="77777777" w:rsidR="00EB019A" w:rsidRDefault="00EB019A" w:rsidP="00430861">
            <w:pPr>
              <w:spacing w:after="0" w:line="240" w:lineRule="auto"/>
              <w:rPr>
                <w:szCs w:val="22"/>
              </w:rPr>
            </w:pPr>
          </w:p>
          <w:p w14:paraId="0EB3076F" w14:textId="77777777" w:rsidR="00EB019A" w:rsidRDefault="00EB019A" w:rsidP="00430861">
            <w:pPr>
              <w:spacing w:after="0" w:line="240" w:lineRule="auto"/>
              <w:rPr>
                <w:szCs w:val="22"/>
              </w:rPr>
            </w:pPr>
          </w:p>
          <w:p w14:paraId="3D6F5E31" w14:textId="77777777" w:rsidR="00EB019A" w:rsidRDefault="00EB019A" w:rsidP="00430861">
            <w:pPr>
              <w:spacing w:after="0" w:line="240" w:lineRule="auto"/>
              <w:rPr>
                <w:szCs w:val="22"/>
              </w:rPr>
            </w:pPr>
          </w:p>
          <w:p w14:paraId="0584382E" w14:textId="77777777" w:rsidR="00EB019A" w:rsidRDefault="00EB019A" w:rsidP="00430861">
            <w:pPr>
              <w:spacing w:after="0" w:line="240" w:lineRule="auto"/>
              <w:rPr>
                <w:szCs w:val="22"/>
              </w:rPr>
            </w:pPr>
          </w:p>
          <w:p w14:paraId="1320FC2A" w14:textId="77777777" w:rsidR="00EB019A" w:rsidRDefault="00EB019A" w:rsidP="00430861">
            <w:pPr>
              <w:spacing w:after="0" w:line="240" w:lineRule="auto"/>
              <w:rPr>
                <w:szCs w:val="22"/>
              </w:rPr>
            </w:pPr>
          </w:p>
          <w:p w14:paraId="28A07E59" w14:textId="77777777" w:rsidR="00EB019A" w:rsidRDefault="00EB019A" w:rsidP="00430861">
            <w:pPr>
              <w:spacing w:after="0" w:line="240" w:lineRule="auto"/>
              <w:rPr>
                <w:szCs w:val="22"/>
              </w:rPr>
            </w:pPr>
          </w:p>
          <w:p w14:paraId="365C05BC" w14:textId="77777777" w:rsidR="00EB019A" w:rsidRDefault="00EB019A" w:rsidP="00430861">
            <w:pPr>
              <w:spacing w:after="0" w:line="240" w:lineRule="auto"/>
              <w:rPr>
                <w:szCs w:val="22"/>
              </w:rPr>
            </w:pPr>
          </w:p>
          <w:p w14:paraId="66390921" w14:textId="77777777" w:rsidR="00EB019A" w:rsidRDefault="00EB019A" w:rsidP="00430861">
            <w:pPr>
              <w:spacing w:after="0" w:line="240" w:lineRule="auto"/>
              <w:rPr>
                <w:szCs w:val="22"/>
              </w:rPr>
            </w:pPr>
          </w:p>
          <w:p w14:paraId="4791911C" w14:textId="77777777" w:rsidR="00EB019A" w:rsidRDefault="00EB019A" w:rsidP="00430861">
            <w:pPr>
              <w:spacing w:after="0" w:line="240" w:lineRule="auto"/>
              <w:rPr>
                <w:szCs w:val="22"/>
              </w:rPr>
            </w:pPr>
          </w:p>
        </w:tc>
      </w:tr>
    </w:tbl>
    <w:p w14:paraId="46950EAE" w14:textId="77777777" w:rsidR="00EB019A" w:rsidRPr="00830A49" w:rsidRDefault="00EB019A" w:rsidP="00430861">
      <w:pPr>
        <w:spacing w:after="0" w:line="240" w:lineRule="auto"/>
        <w:rPr>
          <w:szCs w:val="22"/>
        </w:rPr>
      </w:pPr>
    </w:p>
    <w:p w14:paraId="2E8CA0BE" w14:textId="77777777" w:rsidR="00430861" w:rsidRDefault="00430861" w:rsidP="00430861">
      <w:pPr>
        <w:spacing w:after="0" w:line="240" w:lineRule="auto"/>
        <w:rPr>
          <w:szCs w:val="22"/>
        </w:rPr>
      </w:pPr>
    </w:p>
    <w:p w14:paraId="73566ED4" w14:textId="77777777" w:rsidR="00EB019A" w:rsidRDefault="00EB019A" w:rsidP="00430861">
      <w:pPr>
        <w:spacing w:after="0" w:line="240" w:lineRule="auto"/>
        <w:rPr>
          <w:szCs w:val="22"/>
        </w:rPr>
      </w:pPr>
    </w:p>
    <w:p w14:paraId="0C05B996" w14:textId="77777777" w:rsidR="00EB019A" w:rsidRDefault="00EB019A" w:rsidP="00430861">
      <w:pPr>
        <w:spacing w:after="0" w:line="240" w:lineRule="auto"/>
        <w:rPr>
          <w:szCs w:val="22"/>
        </w:rPr>
      </w:pPr>
    </w:p>
    <w:p w14:paraId="642FEDEE" w14:textId="77777777" w:rsidR="00EB019A" w:rsidRDefault="00EB019A" w:rsidP="00430861">
      <w:pPr>
        <w:spacing w:after="0" w:line="240" w:lineRule="auto"/>
        <w:rPr>
          <w:szCs w:val="22"/>
        </w:rPr>
      </w:pPr>
    </w:p>
    <w:p w14:paraId="131A68E6" w14:textId="77777777" w:rsidR="00EB019A" w:rsidRDefault="00EB019A" w:rsidP="00430861">
      <w:pPr>
        <w:spacing w:after="0" w:line="240" w:lineRule="auto"/>
        <w:rPr>
          <w:szCs w:val="22"/>
        </w:rPr>
      </w:pPr>
    </w:p>
    <w:p w14:paraId="142733C9" w14:textId="77777777" w:rsidR="00EB019A" w:rsidRDefault="00EB019A" w:rsidP="00430861">
      <w:pPr>
        <w:spacing w:after="0" w:line="240" w:lineRule="auto"/>
        <w:rPr>
          <w:szCs w:val="22"/>
        </w:rPr>
      </w:pPr>
    </w:p>
    <w:p w14:paraId="26959FCF" w14:textId="77777777" w:rsidR="00EB019A" w:rsidRDefault="00EB019A" w:rsidP="00430861">
      <w:pPr>
        <w:spacing w:after="0" w:line="240" w:lineRule="auto"/>
        <w:rPr>
          <w:szCs w:val="22"/>
        </w:rPr>
      </w:pPr>
    </w:p>
    <w:p w14:paraId="5D3D8A9A" w14:textId="77777777" w:rsidR="00EB019A" w:rsidRDefault="00EB019A" w:rsidP="00430861">
      <w:pPr>
        <w:spacing w:after="0" w:line="240" w:lineRule="auto"/>
        <w:rPr>
          <w:szCs w:val="22"/>
        </w:rPr>
      </w:pPr>
    </w:p>
    <w:p w14:paraId="668264B9" w14:textId="77777777" w:rsidR="00EB019A" w:rsidRDefault="00EB019A" w:rsidP="00430861">
      <w:pPr>
        <w:spacing w:after="0" w:line="240" w:lineRule="auto"/>
        <w:rPr>
          <w:szCs w:val="22"/>
        </w:rPr>
      </w:pPr>
    </w:p>
    <w:p w14:paraId="5FB210E7" w14:textId="77777777" w:rsidR="00EB019A" w:rsidRDefault="00EB019A" w:rsidP="00430861">
      <w:pPr>
        <w:spacing w:after="0" w:line="240" w:lineRule="auto"/>
        <w:rPr>
          <w:szCs w:val="22"/>
        </w:rPr>
      </w:pPr>
    </w:p>
    <w:p w14:paraId="11CD16D7" w14:textId="77777777" w:rsidR="00EB019A" w:rsidRDefault="00EB019A" w:rsidP="00430861">
      <w:pPr>
        <w:spacing w:after="0" w:line="240" w:lineRule="auto"/>
        <w:rPr>
          <w:szCs w:val="22"/>
        </w:rPr>
      </w:pPr>
    </w:p>
    <w:p w14:paraId="716A1882" w14:textId="77777777" w:rsidR="00EB019A" w:rsidRDefault="00EB019A" w:rsidP="00430861">
      <w:pPr>
        <w:spacing w:after="0" w:line="240" w:lineRule="auto"/>
        <w:rPr>
          <w:szCs w:val="22"/>
        </w:rPr>
      </w:pPr>
    </w:p>
    <w:p w14:paraId="0C98FE18" w14:textId="77777777" w:rsidR="00EB019A" w:rsidRDefault="00EB019A" w:rsidP="00430861">
      <w:pPr>
        <w:spacing w:after="0" w:line="240" w:lineRule="auto"/>
        <w:rPr>
          <w:szCs w:val="22"/>
        </w:rPr>
      </w:pPr>
    </w:p>
    <w:p w14:paraId="380F55C1" w14:textId="77777777" w:rsidR="00EB019A" w:rsidRDefault="00EB019A" w:rsidP="00430861">
      <w:pPr>
        <w:spacing w:after="0" w:line="240" w:lineRule="auto"/>
        <w:rPr>
          <w:szCs w:val="22"/>
        </w:rPr>
      </w:pPr>
    </w:p>
    <w:p w14:paraId="6D808F25" w14:textId="77777777" w:rsidR="00EB019A" w:rsidRDefault="00EB019A" w:rsidP="00430861">
      <w:pPr>
        <w:spacing w:after="0" w:line="240" w:lineRule="auto"/>
        <w:rPr>
          <w:szCs w:val="22"/>
        </w:rPr>
      </w:pPr>
    </w:p>
    <w:p w14:paraId="4626F057" w14:textId="77777777" w:rsidR="00EB019A" w:rsidRPr="00830A49" w:rsidRDefault="00EB019A" w:rsidP="00430861">
      <w:pPr>
        <w:spacing w:after="0" w:line="240" w:lineRule="auto"/>
        <w:rPr>
          <w:szCs w:val="22"/>
        </w:rPr>
      </w:pPr>
    </w:p>
    <w:p w14:paraId="12B990AD" w14:textId="19998DB9" w:rsidR="00EB019A" w:rsidRDefault="00EB019A">
      <w:pPr>
        <w:spacing w:after="0" w:line="240" w:lineRule="auto"/>
        <w:jc w:val="left"/>
        <w:rPr>
          <w:color w:val="FF0000"/>
        </w:rPr>
      </w:pPr>
    </w:p>
    <w:sdt>
      <w:sdtPr>
        <w:rPr>
          <w:rFonts w:ascii="Calibri" w:eastAsia="Times New Roman" w:hAnsi="Calibri"/>
          <w:color w:val="auto"/>
          <w:sz w:val="22"/>
          <w:szCs w:val="24"/>
          <w:lang w:val="en-GB"/>
        </w:rPr>
        <w:id w:val="-1792435261"/>
        <w:docPartObj>
          <w:docPartGallery w:val="Table of Contents"/>
          <w:docPartUnique/>
        </w:docPartObj>
      </w:sdtPr>
      <w:sdtEndPr>
        <w:rPr>
          <w:b/>
          <w:bCs/>
        </w:rPr>
      </w:sdtEndPr>
      <w:sdtContent>
        <w:p w14:paraId="104FACA5" w14:textId="12A477CF" w:rsidR="00EB019A" w:rsidRPr="00732689" w:rsidRDefault="00EB019A" w:rsidP="00732689">
          <w:pPr>
            <w:pStyle w:val="TOCHeading"/>
            <w:numPr>
              <w:ilvl w:val="0"/>
              <w:numId w:val="0"/>
            </w:numPr>
            <w:ind w:left="432" w:hanging="432"/>
          </w:pPr>
          <w:r w:rsidRPr="00732689">
            <w:t>Contents</w:t>
          </w:r>
        </w:p>
        <w:p w14:paraId="5CB4CDF6" w14:textId="090A6FD1" w:rsidR="006B5006" w:rsidRDefault="00EB019A">
          <w:pPr>
            <w:pStyle w:val="TOC1"/>
            <w:tabs>
              <w:tab w:val="left" w:pos="440"/>
            </w:tabs>
            <w:rPr>
              <w:rFonts w:asciiTheme="minorHAnsi" w:eastAsiaTheme="minorEastAsia" w:hAnsiTheme="minorHAnsi" w:cstheme="minorBidi"/>
              <w:noProof/>
              <w:kern w:val="2"/>
              <w:sz w:val="24"/>
              <w:lang w:val="en-IE" w:eastAsia="en-IE"/>
              <w14:ligatures w14:val="standardContextual"/>
            </w:rPr>
          </w:pPr>
          <w:r>
            <w:fldChar w:fldCharType="begin"/>
          </w:r>
          <w:r>
            <w:instrText xml:space="preserve"> TOC \o "1-3" \h \z \u </w:instrText>
          </w:r>
          <w:r>
            <w:fldChar w:fldCharType="separate"/>
          </w:r>
          <w:hyperlink w:anchor="_Toc233844093" w:history="1">
            <w:r w:rsidR="006B5006" w:rsidRPr="00E9035D">
              <w:rPr>
                <w:rStyle w:val="Hyperlink"/>
                <w:noProof/>
              </w:rPr>
              <w:t>1</w:t>
            </w:r>
            <w:r w:rsidR="006B5006">
              <w:rPr>
                <w:rFonts w:asciiTheme="minorHAnsi" w:eastAsiaTheme="minorEastAsia" w:hAnsiTheme="minorHAnsi" w:cstheme="minorBidi"/>
                <w:noProof/>
                <w:kern w:val="2"/>
                <w:sz w:val="24"/>
                <w:lang w:val="en-IE" w:eastAsia="en-IE"/>
                <w14:ligatures w14:val="standardContextual"/>
              </w:rPr>
              <w:tab/>
            </w:r>
            <w:r w:rsidR="006B5006" w:rsidRPr="00E9035D">
              <w:rPr>
                <w:rStyle w:val="Hyperlink"/>
                <w:noProof/>
              </w:rPr>
              <w:t>Introduction</w:t>
            </w:r>
            <w:r w:rsidR="006B5006">
              <w:rPr>
                <w:noProof/>
                <w:webHidden/>
              </w:rPr>
              <w:tab/>
            </w:r>
            <w:r w:rsidR="006B5006">
              <w:rPr>
                <w:noProof/>
                <w:webHidden/>
              </w:rPr>
              <w:fldChar w:fldCharType="begin"/>
            </w:r>
            <w:r w:rsidR="006B5006">
              <w:rPr>
                <w:noProof/>
                <w:webHidden/>
              </w:rPr>
              <w:instrText xml:space="preserve"> PAGEREF _Toc233844093 \h </w:instrText>
            </w:r>
            <w:r w:rsidR="006B5006">
              <w:rPr>
                <w:noProof/>
                <w:webHidden/>
              </w:rPr>
            </w:r>
            <w:r w:rsidR="006B5006">
              <w:rPr>
                <w:noProof/>
                <w:webHidden/>
              </w:rPr>
              <w:fldChar w:fldCharType="separate"/>
            </w:r>
            <w:r w:rsidR="006B5006">
              <w:rPr>
                <w:noProof/>
                <w:webHidden/>
              </w:rPr>
              <w:t>4</w:t>
            </w:r>
            <w:r w:rsidR="006B5006">
              <w:rPr>
                <w:noProof/>
                <w:webHidden/>
              </w:rPr>
              <w:fldChar w:fldCharType="end"/>
            </w:r>
          </w:hyperlink>
        </w:p>
        <w:p w14:paraId="1F4E3634" w14:textId="219A51FB" w:rsidR="006B5006" w:rsidRDefault="006B5006">
          <w:pPr>
            <w:pStyle w:val="TOC1"/>
            <w:tabs>
              <w:tab w:val="left" w:pos="440"/>
            </w:tabs>
            <w:rPr>
              <w:rFonts w:asciiTheme="minorHAnsi" w:eastAsiaTheme="minorEastAsia" w:hAnsiTheme="minorHAnsi" w:cstheme="minorBidi"/>
              <w:noProof/>
              <w:kern w:val="2"/>
              <w:sz w:val="24"/>
              <w:lang w:val="en-IE" w:eastAsia="en-IE"/>
              <w14:ligatures w14:val="standardContextual"/>
            </w:rPr>
          </w:pPr>
          <w:hyperlink w:anchor="_Toc233844094" w:history="1">
            <w:r w:rsidRPr="00E9035D">
              <w:rPr>
                <w:rStyle w:val="Hyperlink"/>
                <w:noProof/>
              </w:rPr>
              <w:t>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Instructions to Tenderers</w:t>
            </w:r>
            <w:r>
              <w:rPr>
                <w:noProof/>
                <w:webHidden/>
              </w:rPr>
              <w:tab/>
            </w:r>
            <w:r>
              <w:rPr>
                <w:noProof/>
                <w:webHidden/>
              </w:rPr>
              <w:fldChar w:fldCharType="begin"/>
            </w:r>
            <w:r>
              <w:rPr>
                <w:noProof/>
                <w:webHidden/>
              </w:rPr>
              <w:instrText xml:space="preserve"> PAGEREF _Toc233844094 \h </w:instrText>
            </w:r>
            <w:r>
              <w:rPr>
                <w:noProof/>
                <w:webHidden/>
              </w:rPr>
            </w:r>
            <w:r>
              <w:rPr>
                <w:noProof/>
                <w:webHidden/>
              </w:rPr>
              <w:fldChar w:fldCharType="separate"/>
            </w:r>
            <w:r>
              <w:rPr>
                <w:noProof/>
                <w:webHidden/>
              </w:rPr>
              <w:t>6</w:t>
            </w:r>
            <w:r>
              <w:rPr>
                <w:noProof/>
                <w:webHidden/>
              </w:rPr>
              <w:fldChar w:fldCharType="end"/>
            </w:r>
          </w:hyperlink>
        </w:p>
        <w:p w14:paraId="16822895" w14:textId="33BC88A3"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095" w:history="1">
            <w:r w:rsidRPr="00E9035D">
              <w:rPr>
                <w:rStyle w:val="Hyperlink"/>
                <w:noProof/>
              </w:rPr>
              <w:t>2.1</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Important Notices</w:t>
            </w:r>
            <w:r>
              <w:rPr>
                <w:noProof/>
                <w:webHidden/>
              </w:rPr>
              <w:tab/>
            </w:r>
            <w:r>
              <w:rPr>
                <w:noProof/>
                <w:webHidden/>
              </w:rPr>
              <w:fldChar w:fldCharType="begin"/>
            </w:r>
            <w:r>
              <w:rPr>
                <w:noProof/>
                <w:webHidden/>
              </w:rPr>
              <w:instrText xml:space="preserve"> PAGEREF _Toc233844095 \h </w:instrText>
            </w:r>
            <w:r>
              <w:rPr>
                <w:noProof/>
                <w:webHidden/>
              </w:rPr>
            </w:r>
            <w:r>
              <w:rPr>
                <w:noProof/>
                <w:webHidden/>
              </w:rPr>
              <w:fldChar w:fldCharType="separate"/>
            </w:r>
            <w:r>
              <w:rPr>
                <w:noProof/>
                <w:webHidden/>
              </w:rPr>
              <w:t>6</w:t>
            </w:r>
            <w:r>
              <w:rPr>
                <w:noProof/>
                <w:webHidden/>
              </w:rPr>
              <w:fldChar w:fldCharType="end"/>
            </w:r>
          </w:hyperlink>
        </w:p>
        <w:p w14:paraId="1A5B9EBE" w14:textId="4490206B"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096" w:history="1">
            <w:r w:rsidRPr="00E9035D">
              <w:rPr>
                <w:rStyle w:val="Hyperlink"/>
                <w:noProof/>
              </w:rPr>
              <w:t>2.2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Compliant Tenders</w:t>
            </w:r>
            <w:r>
              <w:rPr>
                <w:noProof/>
                <w:webHidden/>
              </w:rPr>
              <w:tab/>
            </w:r>
            <w:r>
              <w:rPr>
                <w:noProof/>
                <w:webHidden/>
              </w:rPr>
              <w:fldChar w:fldCharType="begin"/>
            </w:r>
            <w:r>
              <w:rPr>
                <w:noProof/>
                <w:webHidden/>
              </w:rPr>
              <w:instrText xml:space="preserve"> PAGEREF _Toc233844096 \h </w:instrText>
            </w:r>
            <w:r>
              <w:rPr>
                <w:noProof/>
                <w:webHidden/>
              </w:rPr>
            </w:r>
            <w:r>
              <w:rPr>
                <w:noProof/>
                <w:webHidden/>
              </w:rPr>
              <w:fldChar w:fldCharType="separate"/>
            </w:r>
            <w:r>
              <w:rPr>
                <w:noProof/>
                <w:webHidden/>
              </w:rPr>
              <w:t>7</w:t>
            </w:r>
            <w:r>
              <w:rPr>
                <w:noProof/>
                <w:webHidden/>
              </w:rPr>
              <w:fldChar w:fldCharType="end"/>
            </w:r>
          </w:hyperlink>
        </w:p>
        <w:p w14:paraId="47E5A4DB" w14:textId="59B3A088"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097" w:history="1">
            <w:r w:rsidRPr="00E9035D">
              <w:rPr>
                <w:rStyle w:val="Hyperlink"/>
                <w:noProof/>
              </w:rPr>
              <w:t>2.3</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Services Contract</w:t>
            </w:r>
            <w:r>
              <w:rPr>
                <w:noProof/>
                <w:webHidden/>
              </w:rPr>
              <w:tab/>
            </w:r>
            <w:r>
              <w:rPr>
                <w:noProof/>
                <w:webHidden/>
              </w:rPr>
              <w:fldChar w:fldCharType="begin"/>
            </w:r>
            <w:r>
              <w:rPr>
                <w:noProof/>
                <w:webHidden/>
              </w:rPr>
              <w:instrText xml:space="preserve"> PAGEREF _Toc233844097 \h </w:instrText>
            </w:r>
            <w:r>
              <w:rPr>
                <w:noProof/>
                <w:webHidden/>
              </w:rPr>
            </w:r>
            <w:r>
              <w:rPr>
                <w:noProof/>
                <w:webHidden/>
              </w:rPr>
              <w:fldChar w:fldCharType="separate"/>
            </w:r>
            <w:r>
              <w:rPr>
                <w:noProof/>
                <w:webHidden/>
              </w:rPr>
              <w:t>8</w:t>
            </w:r>
            <w:r>
              <w:rPr>
                <w:noProof/>
                <w:webHidden/>
              </w:rPr>
              <w:fldChar w:fldCharType="end"/>
            </w:r>
          </w:hyperlink>
        </w:p>
        <w:p w14:paraId="4FF24A7D" w14:textId="516C420A"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098" w:history="1">
            <w:r w:rsidRPr="00E9035D">
              <w:rPr>
                <w:rStyle w:val="Hyperlink"/>
                <w:noProof/>
              </w:rPr>
              <w:t>2.4</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Acceptance of RFT Requirements</w:t>
            </w:r>
            <w:r>
              <w:rPr>
                <w:noProof/>
                <w:webHidden/>
              </w:rPr>
              <w:tab/>
            </w:r>
            <w:r>
              <w:rPr>
                <w:noProof/>
                <w:webHidden/>
              </w:rPr>
              <w:fldChar w:fldCharType="begin"/>
            </w:r>
            <w:r>
              <w:rPr>
                <w:noProof/>
                <w:webHidden/>
              </w:rPr>
              <w:instrText xml:space="preserve"> PAGEREF _Toc233844098 \h </w:instrText>
            </w:r>
            <w:r>
              <w:rPr>
                <w:noProof/>
                <w:webHidden/>
              </w:rPr>
            </w:r>
            <w:r>
              <w:rPr>
                <w:noProof/>
                <w:webHidden/>
              </w:rPr>
              <w:fldChar w:fldCharType="separate"/>
            </w:r>
            <w:r>
              <w:rPr>
                <w:noProof/>
                <w:webHidden/>
              </w:rPr>
              <w:t>8</w:t>
            </w:r>
            <w:r>
              <w:rPr>
                <w:noProof/>
                <w:webHidden/>
              </w:rPr>
              <w:fldChar w:fldCharType="end"/>
            </w:r>
          </w:hyperlink>
        </w:p>
        <w:p w14:paraId="1D206A97" w14:textId="29D4D42A"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099" w:history="1">
            <w:r w:rsidRPr="00E9035D">
              <w:rPr>
                <w:rStyle w:val="Hyperlink"/>
                <w:noProof/>
              </w:rPr>
              <w:t>2.5</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Consortia and Prime / Subcontractors</w:t>
            </w:r>
            <w:r>
              <w:rPr>
                <w:noProof/>
                <w:webHidden/>
              </w:rPr>
              <w:tab/>
            </w:r>
            <w:r>
              <w:rPr>
                <w:noProof/>
                <w:webHidden/>
              </w:rPr>
              <w:fldChar w:fldCharType="begin"/>
            </w:r>
            <w:r>
              <w:rPr>
                <w:noProof/>
                <w:webHidden/>
              </w:rPr>
              <w:instrText xml:space="preserve"> PAGEREF _Toc233844099 \h </w:instrText>
            </w:r>
            <w:r>
              <w:rPr>
                <w:noProof/>
                <w:webHidden/>
              </w:rPr>
            </w:r>
            <w:r>
              <w:rPr>
                <w:noProof/>
                <w:webHidden/>
              </w:rPr>
              <w:fldChar w:fldCharType="separate"/>
            </w:r>
            <w:r>
              <w:rPr>
                <w:noProof/>
                <w:webHidden/>
              </w:rPr>
              <w:t>8</w:t>
            </w:r>
            <w:r>
              <w:rPr>
                <w:noProof/>
                <w:webHidden/>
              </w:rPr>
              <w:fldChar w:fldCharType="end"/>
            </w:r>
          </w:hyperlink>
        </w:p>
        <w:p w14:paraId="7FA5D9C6" w14:textId="6AEE0F19"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0" w:history="1">
            <w:r w:rsidRPr="00E9035D">
              <w:rPr>
                <w:rStyle w:val="Hyperlink"/>
                <w:noProof/>
              </w:rPr>
              <w:t>2.6</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Tender Submission Requirements</w:t>
            </w:r>
            <w:r>
              <w:rPr>
                <w:noProof/>
                <w:webHidden/>
              </w:rPr>
              <w:tab/>
            </w:r>
            <w:r>
              <w:rPr>
                <w:noProof/>
                <w:webHidden/>
              </w:rPr>
              <w:fldChar w:fldCharType="begin"/>
            </w:r>
            <w:r>
              <w:rPr>
                <w:noProof/>
                <w:webHidden/>
              </w:rPr>
              <w:instrText xml:space="preserve"> PAGEREF _Toc233844100 \h </w:instrText>
            </w:r>
            <w:r>
              <w:rPr>
                <w:noProof/>
                <w:webHidden/>
              </w:rPr>
            </w:r>
            <w:r>
              <w:rPr>
                <w:noProof/>
                <w:webHidden/>
              </w:rPr>
              <w:fldChar w:fldCharType="separate"/>
            </w:r>
            <w:r>
              <w:rPr>
                <w:noProof/>
                <w:webHidden/>
              </w:rPr>
              <w:t>8</w:t>
            </w:r>
            <w:r>
              <w:rPr>
                <w:noProof/>
                <w:webHidden/>
              </w:rPr>
              <w:fldChar w:fldCharType="end"/>
            </w:r>
          </w:hyperlink>
        </w:p>
        <w:p w14:paraId="18A0869B" w14:textId="53C3296C"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1" w:history="1">
            <w:r w:rsidRPr="00E9035D">
              <w:rPr>
                <w:rStyle w:val="Hyperlink"/>
                <w:noProof/>
              </w:rPr>
              <w:t>2.7</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Queries and Clarifications</w:t>
            </w:r>
            <w:r>
              <w:rPr>
                <w:noProof/>
                <w:webHidden/>
              </w:rPr>
              <w:tab/>
            </w:r>
            <w:r>
              <w:rPr>
                <w:noProof/>
                <w:webHidden/>
              </w:rPr>
              <w:fldChar w:fldCharType="begin"/>
            </w:r>
            <w:r>
              <w:rPr>
                <w:noProof/>
                <w:webHidden/>
              </w:rPr>
              <w:instrText xml:space="preserve"> PAGEREF _Toc233844101 \h </w:instrText>
            </w:r>
            <w:r>
              <w:rPr>
                <w:noProof/>
                <w:webHidden/>
              </w:rPr>
            </w:r>
            <w:r>
              <w:rPr>
                <w:noProof/>
                <w:webHidden/>
              </w:rPr>
              <w:fldChar w:fldCharType="separate"/>
            </w:r>
            <w:r>
              <w:rPr>
                <w:noProof/>
                <w:webHidden/>
              </w:rPr>
              <w:t>9</w:t>
            </w:r>
            <w:r>
              <w:rPr>
                <w:noProof/>
                <w:webHidden/>
              </w:rPr>
              <w:fldChar w:fldCharType="end"/>
            </w:r>
          </w:hyperlink>
        </w:p>
        <w:p w14:paraId="61589D95" w14:textId="33558D61"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2" w:history="1">
            <w:r w:rsidRPr="00E9035D">
              <w:rPr>
                <w:rStyle w:val="Hyperlink"/>
                <w:noProof/>
              </w:rPr>
              <w:t>2.8</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Tendering Costs</w:t>
            </w:r>
            <w:r>
              <w:rPr>
                <w:noProof/>
                <w:webHidden/>
              </w:rPr>
              <w:tab/>
            </w:r>
            <w:r>
              <w:rPr>
                <w:noProof/>
                <w:webHidden/>
              </w:rPr>
              <w:fldChar w:fldCharType="begin"/>
            </w:r>
            <w:r>
              <w:rPr>
                <w:noProof/>
                <w:webHidden/>
              </w:rPr>
              <w:instrText xml:space="preserve"> PAGEREF _Toc233844102 \h </w:instrText>
            </w:r>
            <w:r>
              <w:rPr>
                <w:noProof/>
                <w:webHidden/>
              </w:rPr>
            </w:r>
            <w:r>
              <w:rPr>
                <w:noProof/>
                <w:webHidden/>
              </w:rPr>
              <w:fldChar w:fldCharType="separate"/>
            </w:r>
            <w:r>
              <w:rPr>
                <w:noProof/>
                <w:webHidden/>
              </w:rPr>
              <w:t>9</w:t>
            </w:r>
            <w:r>
              <w:rPr>
                <w:noProof/>
                <w:webHidden/>
              </w:rPr>
              <w:fldChar w:fldCharType="end"/>
            </w:r>
          </w:hyperlink>
        </w:p>
        <w:p w14:paraId="1FA23C97" w14:textId="2CCEC166"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3" w:history="1">
            <w:r w:rsidRPr="00E9035D">
              <w:rPr>
                <w:rStyle w:val="Hyperlink"/>
                <w:noProof/>
              </w:rPr>
              <w:t>2.9</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Confidentiality</w:t>
            </w:r>
            <w:r>
              <w:rPr>
                <w:noProof/>
                <w:webHidden/>
              </w:rPr>
              <w:tab/>
            </w:r>
            <w:r>
              <w:rPr>
                <w:noProof/>
                <w:webHidden/>
              </w:rPr>
              <w:fldChar w:fldCharType="begin"/>
            </w:r>
            <w:r>
              <w:rPr>
                <w:noProof/>
                <w:webHidden/>
              </w:rPr>
              <w:instrText xml:space="preserve"> PAGEREF _Toc233844103 \h </w:instrText>
            </w:r>
            <w:r>
              <w:rPr>
                <w:noProof/>
                <w:webHidden/>
              </w:rPr>
            </w:r>
            <w:r>
              <w:rPr>
                <w:noProof/>
                <w:webHidden/>
              </w:rPr>
              <w:fldChar w:fldCharType="separate"/>
            </w:r>
            <w:r>
              <w:rPr>
                <w:noProof/>
                <w:webHidden/>
              </w:rPr>
              <w:t>9</w:t>
            </w:r>
            <w:r>
              <w:rPr>
                <w:noProof/>
                <w:webHidden/>
              </w:rPr>
              <w:fldChar w:fldCharType="end"/>
            </w:r>
          </w:hyperlink>
        </w:p>
        <w:p w14:paraId="2DFB3011" w14:textId="73E13EE0"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4" w:history="1">
            <w:r w:rsidRPr="00E9035D">
              <w:rPr>
                <w:rStyle w:val="Hyperlink"/>
                <w:noProof/>
              </w:rPr>
              <w:t>2.10</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Pricing</w:t>
            </w:r>
            <w:r>
              <w:rPr>
                <w:noProof/>
                <w:webHidden/>
              </w:rPr>
              <w:tab/>
            </w:r>
            <w:r>
              <w:rPr>
                <w:noProof/>
                <w:webHidden/>
              </w:rPr>
              <w:fldChar w:fldCharType="begin"/>
            </w:r>
            <w:r>
              <w:rPr>
                <w:noProof/>
                <w:webHidden/>
              </w:rPr>
              <w:instrText xml:space="preserve"> PAGEREF _Toc233844104 \h </w:instrText>
            </w:r>
            <w:r>
              <w:rPr>
                <w:noProof/>
                <w:webHidden/>
              </w:rPr>
            </w:r>
            <w:r>
              <w:rPr>
                <w:noProof/>
                <w:webHidden/>
              </w:rPr>
              <w:fldChar w:fldCharType="separate"/>
            </w:r>
            <w:r>
              <w:rPr>
                <w:noProof/>
                <w:webHidden/>
              </w:rPr>
              <w:t>10</w:t>
            </w:r>
            <w:r>
              <w:rPr>
                <w:noProof/>
                <w:webHidden/>
              </w:rPr>
              <w:fldChar w:fldCharType="end"/>
            </w:r>
          </w:hyperlink>
        </w:p>
        <w:p w14:paraId="186FD365" w14:textId="6E474E18"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5" w:history="1">
            <w:r w:rsidRPr="00E9035D">
              <w:rPr>
                <w:rStyle w:val="Hyperlink"/>
                <w:noProof/>
              </w:rPr>
              <w:t>2.11</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Environmental, Social and Labour Law</w:t>
            </w:r>
            <w:r>
              <w:rPr>
                <w:noProof/>
                <w:webHidden/>
              </w:rPr>
              <w:tab/>
            </w:r>
            <w:r>
              <w:rPr>
                <w:noProof/>
                <w:webHidden/>
              </w:rPr>
              <w:fldChar w:fldCharType="begin"/>
            </w:r>
            <w:r>
              <w:rPr>
                <w:noProof/>
                <w:webHidden/>
              </w:rPr>
              <w:instrText xml:space="preserve"> PAGEREF _Toc233844105 \h </w:instrText>
            </w:r>
            <w:r>
              <w:rPr>
                <w:noProof/>
                <w:webHidden/>
              </w:rPr>
            </w:r>
            <w:r>
              <w:rPr>
                <w:noProof/>
                <w:webHidden/>
              </w:rPr>
              <w:fldChar w:fldCharType="separate"/>
            </w:r>
            <w:r>
              <w:rPr>
                <w:noProof/>
                <w:webHidden/>
              </w:rPr>
              <w:t>10</w:t>
            </w:r>
            <w:r>
              <w:rPr>
                <w:noProof/>
                <w:webHidden/>
              </w:rPr>
              <w:fldChar w:fldCharType="end"/>
            </w:r>
          </w:hyperlink>
        </w:p>
        <w:p w14:paraId="150D8DA8" w14:textId="5287CEF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6" w:history="1">
            <w:r w:rsidRPr="00E9035D">
              <w:rPr>
                <w:rStyle w:val="Hyperlink"/>
                <w:noProof/>
              </w:rPr>
              <w:t>2.12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Publicity</w:t>
            </w:r>
            <w:r>
              <w:rPr>
                <w:noProof/>
                <w:webHidden/>
              </w:rPr>
              <w:tab/>
            </w:r>
            <w:r>
              <w:rPr>
                <w:noProof/>
                <w:webHidden/>
              </w:rPr>
              <w:fldChar w:fldCharType="begin"/>
            </w:r>
            <w:r>
              <w:rPr>
                <w:noProof/>
                <w:webHidden/>
              </w:rPr>
              <w:instrText xml:space="preserve"> PAGEREF _Toc233844106 \h </w:instrText>
            </w:r>
            <w:r>
              <w:rPr>
                <w:noProof/>
                <w:webHidden/>
              </w:rPr>
            </w:r>
            <w:r>
              <w:rPr>
                <w:noProof/>
                <w:webHidden/>
              </w:rPr>
              <w:fldChar w:fldCharType="separate"/>
            </w:r>
            <w:r>
              <w:rPr>
                <w:noProof/>
                <w:webHidden/>
              </w:rPr>
              <w:t>10</w:t>
            </w:r>
            <w:r>
              <w:rPr>
                <w:noProof/>
                <w:webHidden/>
              </w:rPr>
              <w:fldChar w:fldCharType="end"/>
            </w:r>
          </w:hyperlink>
        </w:p>
        <w:p w14:paraId="44000FD7" w14:textId="53DF3B30"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7" w:history="1">
            <w:r w:rsidRPr="00E9035D">
              <w:rPr>
                <w:rStyle w:val="Hyperlink"/>
                <w:noProof/>
              </w:rPr>
              <w:t>2.13</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Registrable Interest</w:t>
            </w:r>
            <w:r>
              <w:rPr>
                <w:noProof/>
                <w:webHidden/>
              </w:rPr>
              <w:tab/>
            </w:r>
            <w:r>
              <w:rPr>
                <w:noProof/>
                <w:webHidden/>
              </w:rPr>
              <w:fldChar w:fldCharType="begin"/>
            </w:r>
            <w:r>
              <w:rPr>
                <w:noProof/>
                <w:webHidden/>
              </w:rPr>
              <w:instrText xml:space="preserve"> PAGEREF _Toc233844107 \h </w:instrText>
            </w:r>
            <w:r>
              <w:rPr>
                <w:noProof/>
                <w:webHidden/>
              </w:rPr>
            </w:r>
            <w:r>
              <w:rPr>
                <w:noProof/>
                <w:webHidden/>
              </w:rPr>
              <w:fldChar w:fldCharType="separate"/>
            </w:r>
            <w:r>
              <w:rPr>
                <w:noProof/>
                <w:webHidden/>
              </w:rPr>
              <w:t>10</w:t>
            </w:r>
            <w:r>
              <w:rPr>
                <w:noProof/>
                <w:webHidden/>
              </w:rPr>
              <w:fldChar w:fldCharType="end"/>
            </w:r>
          </w:hyperlink>
        </w:p>
        <w:p w14:paraId="516C9295" w14:textId="1ADE100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8" w:history="1">
            <w:r w:rsidRPr="00E9035D">
              <w:rPr>
                <w:rStyle w:val="Hyperlink"/>
                <w:noProof/>
              </w:rPr>
              <w:t>2.14</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Anti-Competitive Conduct</w:t>
            </w:r>
            <w:r>
              <w:rPr>
                <w:noProof/>
                <w:webHidden/>
              </w:rPr>
              <w:tab/>
            </w:r>
            <w:r>
              <w:rPr>
                <w:noProof/>
                <w:webHidden/>
              </w:rPr>
              <w:fldChar w:fldCharType="begin"/>
            </w:r>
            <w:r>
              <w:rPr>
                <w:noProof/>
                <w:webHidden/>
              </w:rPr>
              <w:instrText xml:space="preserve"> PAGEREF _Toc233844108 \h </w:instrText>
            </w:r>
            <w:r>
              <w:rPr>
                <w:noProof/>
                <w:webHidden/>
              </w:rPr>
            </w:r>
            <w:r>
              <w:rPr>
                <w:noProof/>
                <w:webHidden/>
              </w:rPr>
              <w:fldChar w:fldCharType="separate"/>
            </w:r>
            <w:r>
              <w:rPr>
                <w:noProof/>
                <w:webHidden/>
              </w:rPr>
              <w:t>11</w:t>
            </w:r>
            <w:r>
              <w:rPr>
                <w:noProof/>
                <w:webHidden/>
              </w:rPr>
              <w:fldChar w:fldCharType="end"/>
            </w:r>
          </w:hyperlink>
        </w:p>
        <w:p w14:paraId="4D40320C" w14:textId="24D6CBB1" w:rsidR="006B5006" w:rsidRDefault="006B5006">
          <w:pPr>
            <w:pStyle w:val="TOC2"/>
            <w:tabs>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09" w:history="1">
            <w:r w:rsidRPr="00E9035D">
              <w:rPr>
                <w:rStyle w:val="Hyperlink"/>
                <w:noProof/>
              </w:rPr>
              <w:t>2.15 Industry Terms Used in this RFT</w:t>
            </w:r>
            <w:r>
              <w:rPr>
                <w:noProof/>
                <w:webHidden/>
              </w:rPr>
              <w:tab/>
            </w:r>
            <w:r>
              <w:rPr>
                <w:noProof/>
                <w:webHidden/>
              </w:rPr>
              <w:fldChar w:fldCharType="begin"/>
            </w:r>
            <w:r>
              <w:rPr>
                <w:noProof/>
                <w:webHidden/>
              </w:rPr>
              <w:instrText xml:space="preserve"> PAGEREF _Toc233844109 \h </w:instrText>
            </w:r>
            <w:r>
              <w:rPr>
                <w:noProof/>
                <w:webHidden/>
              </w:rPr>
            </w:r>
            <w:r>
              <w:rPr>
                <w:noProof/>
                <w:webHidden/>
              </w:rPr>
              <w:fldChar w:fldCharType="separate"/>
            </w:r>
            <w:r>
              <w:rPr>
                <w:noProof/>
                <w:webHidden/>
              </w:rPr>
              <w:t>11</w:t>
            </w:r>
            <w:r>
              <w:rPr>
                <w:noProof/>
                <w:webHidden/>
              </w:rPr>
              <w:fldChar w:fldCharType="end"/>
            </w:r>
          </w:hyperlink>
        </w:p>
        <w:p w14:paraId="32CCE0FC" w14:textId="407E9ACD"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0" w:history="1">
            <w:r w:rsidRPr="00E9035D">
              <w:rPr>
                <w:rStyle w:val="Hyperlink"/>
                <w:noProof/>
              </w:rPr>
              <w:t>2.16</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Freedom of Information</w:t>
            </w:r>
            <w:r>
              <w:rPr>
                <w:noProof/>
                <w:webHidden/>
              </w:rPr>
              <w:tab/>
            </w:r>
            <w:r>
              <w:rPr>
                <w:noProof/>
                <w:webHidden/>
              </w:rPr>
              <w:fldChar w:fldCharType="begin"/>
            </w:r>
            <w:r>
              <w:rPr>
                <w:noProof/>
                <w:webHidden/>
              </w:rPr>
              <w:instrText xml:space="preserve"> PAGEREF _Toc233844110 \h </w:instrText>
            </w:r>
            <w:r>
              <w:rPr>
                <w:noProof/>
                <w:webHidden/>
              </w:rPr>
            </w:r>
            <w:r>
              <w:rPr>
                <w:noProof/>
                <w:webHidden/>
              </w:rPr>
              <w:fldChar w:fldCharType="separate"/>
            </w:r>
            <w:r>
              <w:rPr>
                <w:noProof/>
                <w:webHidden/>
              </w:rPr>
              <w:t>11</w:t>
            </w:r>
            <w:r>
              <w:rPr>
                <w:noProof/>
                <w:webHidden/>
              </w:rPr>
              <w:fldChar w:fldCharType="end"/>
            </w:r>
          </w:hyperlink>
        </w:p>
        <w:p w14:paraId="78DFE93A" w14:textId="72D1614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1" w:history="1">
            <w:r w:rsidRPr="00E9035D">
              <w:rPr>
                <w:rStyle w:val="Hyperlink"/>
                <w:noProof/>
              </w:rPr>
              <w:t>2.17</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Tax Clearance</w:t>
            </w:r>
            <w:r>
              <w:rPr>
                <w:noProof/>
                <w:webHidden/>
              </w:rPr>
              <w:tab/>
            </w:r>
            <w:r>
              <w:rPr>
                <w:noProof/>
                <w:webHidden/>
              </w:rPr>
              <w:fldChar w:fldCharType="begin"/>
            </w:r>
            <w:r>
              <w:rPr>
                <w:noProof/>
                <w:webHidden/>
              </w:rPr>
              <w:instrText xml:space="preserve"> PAGEREF _Toc233844111 \h </w:instrText>
            </w:r>
            <w:r>
              <w:rPr>
                <w:noProof/>
                <w:webHidden/>
              </w:rPr>
            </w:r>
            <w:r>
              <w:rPr>
                <w:noProof/>
                <w:webHidden/>
              </w:rPr>
              <w:fldChar w:fldCharType="separate"/>
            </w:r>
            <w:r>
              <w:rPr>
                <w:noProof/>
                <w:webHidden/>
              </w:rPr>
              <w:t>11</w:t>
            </w:r>
            <w:r>
              <w:rPr>
                <w:noProof/>
                <w:webHidden/>
              </w:rPr>
              <w:fldChar w:fldCharType="end"/>
            </w:r>
          </w:hyperlink>
        </w:p>
        <w:p w14:paraId="4103536D" w14:textId="3BDEC365"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2" w:history="1">
            <w:r w:rsidRPr="00E9035D">
              <w:rPr>
                <w:rStyle w:val="Hyperlink"/>
                <w:noProof/>
              </w:rPr>
              <w:t>2.18</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Conflicts of Interest</w:t>
            </w:r>
            <w:r>
              <w:rPr>
                <w:noProof/>
                <w:webHidden/>
              </w:rPr>
              <w:tab/>
            </w:r>
            <w:r>
              <w:rPr>
                <w:noProof/>
                <w:webHidden/>
              </w:rPr>
              <w:fldChar w:fldCharType="begin"/>
            </w:r>
            <w:r>
              <w:rPr>
                <w:noProof/>
                <w:webHidden/>
              </w:rPr>
              <w:instrText xml:space="preserve"> PAGEREF _Toc233844112 \h </w:instrText>
            </w:r>
            <w:r>
              <w:rPr>
                <w:noProof/>
                <w:webHidden/>
              </w:rPr>
            </w:r>
            <w:r>
              <w:rPr>
                <w:noProof/>
                <w:webHidden/>
              </w:rPr>
              <w:fldChar w:fldCharType="separate"/>
            </w:r>
            <w:r>
              <w:rPr>
                <w:noProof/>
                <w:webHidden/>
              </w:rPr>
              <w:t>12</w:t>
            </w:r>
            <w:r>
              <w:rPr>
                <w:noProof/>
                <w:webHidden/>
              </w:rPr>
              <w:fldChar w:fldCharType="end"/>
            </w:r>
          </w:hyperlink>
        </w:p>
        <w:p w14:paraId="37A45217" w14:textId="0E67130B"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3" w:history="1">
            <w:r w:rsidRPr="00E9035D">
              <w:rPr>
                <w:rStyle w:val="Hyperlink"/>
                <w:noProof/>
              </w:rPr>
              <w:t>2.19</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Withdrawal from this Competition</w:t>
            </w:r>
            <w:r>
              <w:rPr>
                <w:noProof/>
                <w:webHidden/>
              </w:rPr>
              <w:tab/>
            </w:r>
            <w:r>
              <w:rPr>
                <w:noProof/>
                <w:webHidden/>
              </w:rPr>
              <w:fldChar w:fldCharType="begin"/>
            </w:r>
            <w:r>
              <w:rPr>
                <w:noProof/>
                <w:webHidden/>
              </w:rPr>
              <w:instrText xml:space="preserve"> PAGEREF _Toc233844113 \h </w:instrText>
            </w:r>
            <w:r>
              <w:rPr>
                <w:noProof/>
                <w:webHidden/>
              </w:rPr>
            </w:r>
            <w:r>
              <w:rPr>
                <w:noProof/>
                <w:webHidden/>
              </w:rPr>
              <w:fldChar w:fldCharType="separate"/>
            </w:r>
            <w:r>
              <w:rPr>
                <w:noProof/>
                <w:webHidden/>
              </w:rPr>
              <w:t>12</w:t>
            </w:r>
            <w:r>
              <w:rPr>
                <w:noProof/>
                <w:webHidden/>
              </w:rPr>
              <w:fldChar w:fldCharType="end"/>
            </w:r>
          </w:hyperlink>
        </w:p>
        <w:p w14:paraId="35EE1FDC" w14:textId="23E805F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4" w:history="1">
            <w:r w:rsidRPr="00E9035D">
              <w:rPr>
                <w:rStyle w:val="Hyperlink"/>
                <w:noProof/>
              </w:rPr>
              <w:t>2.20</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Site Visit</w:t>
            </w:r>
            <w:r>
              <w:rPr>
                <w:noProof/>
                <w:webHidden/>
              </w:rPr>
              <w:tab/>
            </w:r>
            <w:r>
              <w:rPr>
                <w:noProof/>
                <w:webHidden/>
              </w:rPr>
              <w:fldChar w:fldCharType="begin"/>
            </w:r>
            <w:r>
              <w:rPr>
                <w:noProof/>
                <w:webHidden/>
              </w:rPr>
              <w:instrText xml:space="preserve"> PAGEREF _Toc233844114 \h </w:instrText>
            </w:r>
            <w:r>
              <w:rPr>
                <w:noProof/>
                <w:webHidden/>
              </w:rPr>
            </w:r>
            <w:r>
              <w:rPr>
                <w:noProof/>
                <w:webHidden/>
              </w:rPr>
              <w:fldChar w:fldCharType="separate"/>
            </w:r>
            <w:r>
              <w:rPr>
                <w:noProof/>
                <w:webHidden/>
              </w:rPr>
              <w:t>12</w:t>
            </w:r>
            <w:r>
              <w:rPr>
                <w:noProof/>
                <w:webHidden/>
              </w:rPr>
              <w:fldChar w:fldCharType="end"/>
            </w:r>
          </w:hyperlink>
        </w:p>
        <w:p w14:paraId="0B491D28" w14:textId="448D892C"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5" w:history="1">
            <w:r w:rsidRPr="00E9035D">
              <w:rPr>
                <w:rStyle w:val="Hyperlink"/>
                <w:noProof/>
              </w:rPr>
              <w:t>2.21</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 xml:space="preserve"> Insurance</w:t>
            </w:r>
            <w:r>
              <w:rPr>
                <w:noProof/>
                <w:webHidden/>
              </w:rPr>
              <w:tab/>
            </w:r>
            <w:r>
              <w:rPr>
                <w:noProof/>
                <w:webHidden/>
              </w:rPr>
              <w:fldChar w:fldCharType="begin"/>
            </w:r>
            <w:r>
              <w:rPr>
                <w:noProof/>
                <w:webHidden/>
              </w:rPr>
              <w:instrText xml:space="preserve"> PAGEREF _Toc233844115 \h </w:instrText>
            </w:r>
            <w:r>
              <w:rPr>
                <w:noProof/>
                <w:webHidden/>
              </w:rPr>
            </w:r>
            <w:r>
              <w:rPr>
                <w:noProof/>
                <w:webHidden/>
              </w:rPr>
              <w:fldChar w:fldCharType="separate"/>
            </w:r>
            <w:r>
              <w:rPr>
                <w:noProof/>
                <w:webHidden/>
              </w:rPr>
              <w:t>12</w:t>
            </w:r>
            <w:r>
              <w:rPr>
                <w:noProof/>
                <w:webHidden/>
              </w:rPr>
              <w:fldChar w:fldCharType="end"/>
            </w:r>
          </w:hyperlink>
        </w:p>
        <w:p w14:paraId="0EF04008" w14:textId="5A5F644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6" w:history="1">
            <w:r w:rsidRPr="00E9035D">
              <w:rPr>
                <w:rStyle w:val="Hyperlink"/>
                <w:noProof/>
              </w:rPr>
              <w:t>2.22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Samples</w:t>
            </w:r>
            <w:r>
              <w:rPr>
                <w:noProof/>
                <w:webHidden/>
              </w:rPr>
              <w:tab/>
            </w:r>
            <w:r>
              <w:rPr>
                <w:noProof/>
                <w:webHidden/>
              </w:rPr>
              <w:fldChar w:fldCharType="begin"/>
            </w:r>
            <w:r>
              <w:rPr>
                <w:noProof/>
                <w:webHidden/>
              </w:rPr>
              <w:instrText xml:space="preserve"> PAGEREF _Toc233844116 \h </w:instrText>
            </w:r>
            <w:r>
              <w:rPr>
                <w:noProof/>
                <w:webHidden/>
              </w:rPr>
            </w:r>
            <w:r>
              <w:rPr>
                <w:noProof/>
                <w:webHidden/>
              </w:rPr>
              <w:fldChar w:fldCharType="separate"/>
            </w:r>
            <w:r>
              <w:rPr>
                <w:noProof/>
                <w:webHidden/>
              </w:rPr>
              <w:t>13</w:t>
            </w:r>
            <w:r>
              <w:rPr>
                <w:noProof/>
                <w:webHidden/>
              </w:rPr>
              <w:fldChar w:fldCharType="end"/>
            </w:r>
          </w:hyperlink>
        </w:p>
        <w:p w14:paraId="31D524BC" w14:textId="1C62E341" w:rsidR="006B5006" w:rsidRDefault="006B5006">
          <w:pPr>
            <w:pStyle w:val="TOC1"/>
            <w:tabs>
              <w:tab w:val="left" w:pos="440"/>
            </w:tabs>
            <w:rPr>
              <w:rFonts w:asciiTheme="minorHAnsi" w:eastAsiaTheme="minorEastAsia" w:hAnsiTheme="minorHAnsi" w:cstheme="minorBidi"/>
              <w:noProof/>
              <w:kern w:val="2"/>
              <w:sz w:val="24"/>
              <w:lang w:val="en-IE" w:eastAsia="en-IE"/>
              <w14:ligatures w14:val="standardContextual"/>
            </w:rPr>
          </w:pPr>
          <w:hyperlink w:anchor="_Toc233844117" w:history="1">
            <w:r w:rsidRPr="00E9035D">
              <w:rPr>
                <w:rStyle w:val="Hyperlink"/>
                <w:noProof/>
              </w:rPr>
              <w:t>3</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Part 3: Selection and Award Criteria</w:t>
            </w:r>
            <w:r>
              <w:rPr>
                <w:noProof/>
                <w:webHidden/>
              </w:rPr>
              <w:tab/>
            </w:r>
            <w:r>
              <w:rPr>
                <w:noProof/>
                <w:webHidden/>
              </w:rPr>
              <w:fldChar w:fldCharType="begin"/>
            </w:r>
            <w:r>
              <w:rPr>
                <w:noProof/>
                <w:webHidden/>
              </w:rPr>
              <w:instrText xml:space="preserve"> PAGEREF _Toc233844117 \h </w:instrText>
            </w:r>
            <w:r>
              <w:rPr>
                <w:noProof/>
                <w:webHidden/>
              </w:rPr>
            </w:r>
            <w:r>
              <w:rPr>
                <w:noProof/>
                <w:webHidden/>
              </w:rPr>
              <w:fldChar w:fldCharType="separate"/>
            </w:r>
            <w:r>
              <w:rPr>
                <w:noProof/>
                <w:webHidden/>
              </w:rPr>
              <w:t>14</w:t>
            </w:r>
            <w:r>
              <w:rPr>
                <w:noProof/>
                <w:webHidden/>
              </w:rPr>
              <w:fldChar w:fldCharType="end"/>
            </w:r>
          </w:hyperlink>
        </w:p>
        <w:p w14:paraId="58EF121E" w14:textId="70973C3F"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8" w:history="1">
            <w:r w:rsidRPr="00E9035D">
              <w:rPr>
                <w:rStyle w:val="Hyperlink"/>
                <w:noProof/>
              </w:rPr>
              <w:t>3.1</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Compliant Tenders</w:t>
            </w:r>
            <w:r>
              <w:rPr>
                <w:noProof/>
                <w:webHidden/>
              </w:rPr>
              <w:tab/>
            </w:r>
            <w:r>
              <w:rPr>
                <w:noProof/>
                <w:webHidden/>
              </w:rPr>
              <w:fldChar w:fldCharType="begin"/>
            </w:r>
            <w:r>
              <w:rPr>
                <w:noProof/>
                <w:webHidden/>
              </w:rPr>
              <w:instrText xml:space="preserve"> PAGEREF _Toc233844118 \h </w:instrText>
            </w:r>
            <w:r>
              <w:rPr>
                <w:noProof/>
                <w:webHidden/>
              </w:rPr>
            </w:r>
            <w:r>
              <w:rPr>
                <w:noProof/>
                <w:webHidden/>
              </w:rPr>
              <w:fldChar w:fldCharType="separate"/>
            </w:r>
            <w:r>
              <w:rPr>
                <w:noProof/>
                <w:webHidden/>
              </w:rPr>
              <w:t>14</w:t>
            </w:r>
            <w:r>
              <w:rPr>
                <w:noProof/>
                <w:webHidden/>
              </w:rPr>
              <w:fldChar w:fldCharType="end"/>
            </w:r>
          </w:hyperlink>
        </w:p>
        <w:p w14:paraId="6696F039" w14:textId="185AF4DD"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19" w:history="1">
            <w:r w:rsidRPr="00E9035D">
              <w:rPr>
                <w:rStyle w:val="Hyperlink"/>
                <w:noProof/>
              </w:rPr>
              <w:t>3.2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Selection Criteria- Pass/Fail</w:t>
            </w:r>
            <w:r>
              <w:rPr>
                <w:noProof/>
                <w:webHidden/>
              </w:rPr>
              <w:tab/>
            </w:r>
            <w:r>
              <w:rPr>
                <w:noProof/>
                <w:webHidden/>
              </w:rPr>
              <w:fldChar w:fldCharType="begin"/>
            </w:r>
            <w:r>
              <w:rPr>
                <w:noProof/>
                <w:webHidden/>
              </w:rPr>
              <w:instrText xml:space="preserve"> PAGEREF _Toc233844119 \h </w:instrText>
            </w:r>
            <w:r>
              <w:rPr>
                <w:noProof/>
                <w:webHidden/>
              </w:rPr>
            </w:r>
            <w:r>
              <w:rPr>
                <w:noProof/>
                <w:webHidden/>
              </w:rPr>
              <w:fldChar w:fldCharType="separate"/>
            </w:r>
            <w:r>
              <w:rPr>
                <w:noProof/>
                <w:webHidden/>
              </w:rPr>
              <w:t>16</w:t>
            </w:r>
            <w:r>
              <w:rPr>
                <w:noProof/>
                <w:webHidden/>
              </w:rPr>
              <w:fldChar w:fldCharType="end"/>
            </w:r>
          </w:hyperlink>
        </w:p>
        <w:p w14:paraId="478AA70E" w14:textId="1CEEE2A6"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0" w:history="1">
            <w:r w:rsidRPr="00E9035D">
              <w:rPr>
                <w:rStyle w:val="Hyperlink"/>
                <w:noProof/>
              </w:rPr>
              <w:t>3.3</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Award Criteria</w:t>
            </w:r>
            <w:r>
              <w:rPr>
                <w:noProof/>
                <w:webHidden/>
              </w:rPr>
              <w:tab/>
            </w:r>
            <w:r>
              <w:rPr>
                <w:noProof/>
                <w:webHidden/>
              </w:rPr>
              <w:fldChar w:fldCharType="begin"/>
            </w:r>
            <w:r>
              <w:rPr>
                <w:noProof/>
                <w:webHidden/>
              </w:rPr>
              <w:instrText xml:space="preserve"> PAGEREF _Toc233844120 \h </w:instrText>
            </w:r>
            <w:r>
              <w:rPr>
                <w:noProof/>
                <w:webHidden/>
              </w:rPr>
            </w:r>
            <w:r>
              <w:rPr>
                <w:noProof/>
                <w:webHidden/>
              </w:rPr>
              <w:fldChar w:fldCharType="separate"/>
            </w:r>
            <w:r>
              <w:rPr>
                <w:noProof/>
                <w:webHidden/>
              </w:rPr>
              <w:t>19</w:t>
            </w:r>
            <w:r>
              <w:rPr>
                <w:noProof/>
                <w:webHidden/>
              </w:rPr>
              <w:fldChar w:fldCharType="end"/>
            </w:r>
          </w:hyperlink>
        </w:p>
        <w:p w14:paraId="2D379097" w14:textId="3E51A03A" w:rsidR="006B5006" w:rsidRDefault="006B5006">
          <w:pPr>
            <w:pStyle w:val="TOC3"/>
            <w:tabs>
              <w:tab w:val="left" w:pos="120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1" w:history="1">
            <w:r w:rsidRPr="00E9035D">
              <w:rPr>
                <w:rStyle w:val="Hyperlink"/>
                <w:noProof/>
                <w:lang w:eastAsia="ja-JP"/>
              </w:rPr>
              <w:t>3.1.1</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lang w:eastAsia="ja-JP"/>
              </w:rPr>
              <w:t>Methodology for Calculating the Cost Score</w:t>
            </w:r>
            <w:r>
              <w:rPr>
                <w:noProof/>
                <w:webHidden/>
              </w:rPr>
              <w:tab/>
            </w:r>
            <w:r>
              <w:rPr>
                <w:noProof/>
                <w:webHidden/>
              </w:rPr>
              <w:fldChar w:fldCharType="begin"/>
            </w:r>
            <w:r>
              <w:rPr>
                <w:noProof/>
                <w:webHidden/>
              </w:rPr>
              <w:instrText xml:space="preserve"> PAGEREF _Toc233844121 \h </w:instrText>
            </w:r>
            <w:r>
              <w:rPr>
                <w:noProof/>
                <w:webHidden/>
              </w:rPr>
            </w:r>
            <w:r>
              <w:rPr>
                <w:noProof/>
                <w:webHidden/>
              </w:rPr>
              <w:fldChar w:fldCharType="separate"/>
            </w:r>
            <w:r>
              <w:rPr>
                <w:noProof/>
                <w:webHidden/>
              </w:rPr>
              <w:t>21</w:t>
            </w:r>
            <w:r>
              <w:rPr>
                <w:noProof/>
                <w:webHidden/>
              </w:rPr>
              <w:fldChar w:fldCharType="end"/>
            </w:r>
          </w:hyperlink>
        </w:p>
        <w:p w14:paraId="47B2B5CA" w14:textId="32516560" w:rsidR="006B5006" w:rsidRDefault="006B5006">
          <w:pPr>
            <w:pStyle w:val="TOC3"/>
            <w:tabs>
              <w:tab w:val="left" w:pos="120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2" w:history="1">
            <w:r w:rsidRPr="00E9035D">
              <w:rPr>
                <w:rStyle w:val="Hyperlink"/>
                <w:noProof/>
                <w:lang w:eastAsia="ja-JP"/>
              </w:rPr>
              <w:t>3.1.2</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lang w:eastAsia="ja-JP"/>
              </w:rPr>
              <w:t>Methodology for Calculating Scoring of Qualitative Criteria</w:t>
            </w:r>
            <w:r>
              <w:rPr>
                <w:noProof/>
                <w:webHidden/>
              </w:rPr>
              <w:tab/>
            </w:r>
            <w:r>
              <w:rPr>
                <w:noProof/>
                <w:webHidden/>
              </w:rPr>
              <w:fldChar w:fldCharType="begin"/>
            </w:r>
            <w:r>
              <w:rPr>
                <w:noProof/>
                <w:webHidden/>
              </w:rPr>
              <w:instrText xml:space="preserve"> PAGEREF _Toc233844122 \h </w:instrText>
            </w:r>
            <w:r>
              <w:rPr>
                <w:noProof/>
                <w:webHidden/>
              </w:rPr>
            </w:r>
            <w:r>
              <w:rPr>
                <w:noProof/>
                <w:webHidden/>
              </w:rPr>
              <w:fldChar w:fldCharType="separate"/>
            </w:r>
            <w:r>
              <w:rPr>
                <w:noProof/>
                <w:webHidden/>
              </w:rPr>
              <w:t>22</w:t>
            </w:r>
            <w:r>
              <w:rPr>
                <w:noProof/>
                <w:webHidden/>
              </w:rPr>
              <w:fldChar w:fldCharType="end"/>
            </w:r>
          </w:hyperlink>
        </w:p>
        <w:p w14:paraId="2DF4E46B" w14:textId="7026FCEA"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3" w:history="1">
            <w:r w:rsidRPr="00E9035D">
              <w:rPr>
                <w:rStyle w:val="Hyperlink"/>
                <w:noProof/>
              </w:rPr>
              <w:t>3.4</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Presentation of Proposals</w:t>
            </w:r>
            <w:r>
              <w:rPr>
                <w:noProof/>
                <w:webHidden/>
              </w:rPr>
              <w:tab/>
            </w:r>
            <w:r>
              <w:rPr>
                <w:noProof/>
                <w:webHidden/>
              </w:rPr>
              <w:fldChar w:fldCharType="begin"/>
            </w:r>
            <w:r>
              <w:rPr>
                <w:noProof/>
                <w:webHidden/>
              </w:rPr>
              <w:instrText xml:space="preserve"> PAGEREF _Toc233844123 \h </w:instrText>
            </w:r>
            <w:r>
              <w:rPr>
                <w:noProof/>
                <w:webHidden/>
              </w:rPr>
            </w:r>
            <w:r>
              <w:rPr>
                <w:noProof/>
                <w:webHidden/>
              </w:rPr>
              <w:fldChar w:fldCharType="separate"/>
            </w:r>
            <w:r>
              <w:rPr>
                <w:noProof/>
                <w:webHidden/>
              </w:rPr>
              <w:t>23</w:t>
            </w:r>
            <w:r>
              <w:rPr>
                <w:noProof/>
                <w:webHidden/>
              </w:rPr>
              <w:fldChar w:fldCharType="end"/>
            </w:r>
          </w:hyperlink>
        </w:p>
        <w:p w14:paraId="26EBB523" w14:textId="750A1CC8"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4" w:history="1">
            <w:r w:rsidRPr="00E9035D">
              <w:rPr>
                <w:rStyle w:val="Hyperlink"/>
                <w:noProof/>
              </w:rPr>
              <w:t>3.5</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Standstill Period</w:t>
            </w:r>
            <w:r>
              <w:rPr>
                <w:noProof/>
                <w:webHidden/>
              </w:rPr>
              <w:tab/>
            </w:r>
            <w:r>
              <w:rPr>
                <w:noProof/>
                <w:webHidden/>
              </w:rPr>
              <w:fldChar w:fldCharType="begin"/>
            </w:r>
            <w:r>
              <w:rPr>
                <w:noProof/>
                <w:webHidden/>
              </w:rPr>
              <w:instrText xml:space="preserve"> PAGEREF _Toc233844124 \h </w:instrText>
            </w:r>
            <w:r>
              <w:rPr>
                <w:noProof/>
                <w:webHidden/>
              </w:rPr>
            </w:r>
            <w:r>
              <w:rPr>
                <w:noProof/>
                <w:webHidden/>
              </w:rPr>
              <w:fldChar w:fldCharType="separate"/>
            </w:r>
            <w:r>
              <w:rPr>
                <w:noProof/>
                <w:webHidden/>
              </w:rPr>
              <w:t>23</w:t>
            </w:r>
            <w:r>
              <w:rPr>
                <w:noProof/>
                <w:webHidden/>
              </w:rPr>
              <w:fldChar w:fldCharType="end"/>
            </w:r>
          </w:hyperlink>
        </w:p>
        <w:p w14:paraId="3B90D881" w14:textId="16C92531" w:rsidR="006B5006" w:rsidRDefault="006B5006">
          <w:pPr>
            <w:pStyle w:val="TOC2"/>
            <w:tabs>
              <w:tab w:val="left" w:pos="960"/>
              <w:tab w:val="right" w:leader="dot" w:pos="9061"/>
            </w:tabs>
            <w:rPr>
              <w:rFonts w:asciiTheme="minorHAnsi" w:eastAsiaTheme="minorEastAsia" w:hAnsiTheme="minorHAnsi" w:cstheme="minorBidi"/>
              <w:noProof/>
              <w:kern w:val="2"/>
              <w:sz w:val="24"/>
              <w:lang w:val="en-IE" w:eastAsia="en-IE"/>
              <w14:ligatures w14:val="standardContextual"/>
            </w:rPr>
          </w:pPr>
          <w:hyperlink w:anchor="_Toc233844125" w:history="1">
            <w:r w:rsidRPr="00E9035D">
              <w:rPr>
                <w:rStyle w:val="Hyperlink"/>
                <w:noProof/>
              </w:rPr>
              <w:t>3.6</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Return of Signed Contracts</w:t>
            </w:r>
            <w:r>
              <w:rPr>
                <w:noProof/>
                <w:webHidden/>
              </w:rPr>
              <w:tab/>
            </w:r>
            <w:r>
              <w:rPr>
                <w:noProof/>
                <w:webHidden/>
              </w:rPr>
              <w:fldChar w:fldCharType="begin"/>
            </w:r>
            <w:r>
              <w:rPr>
                <w:noProof/>
                <w:webHidden/>
              </w:rPr>
              <w:instrText xml:space="preserve"> PAGEREF _Toc233844125 \h </w:instrText>
            </w:r>
            <w:r>
              <w:rPr>
                <w:noProof/>
                <w:webHidden/>
              </w:rPr>
            </w:r>
            <w:r>
              <w:rPr>
                <w:noProof/>
                <w:webHidden/>
              </w:rPr>
              <w:fldChar w:fldCharType="separate"/>
            </w:r>
            <w:r>
              <w:rPr>
                <w:noProof/>
                <w:webHidden/>
              </w:rPr>
              <w:t>23</w:t>
            </w:r>
            <w:r>
              <w:rPr>
                <w:noProof/>
                <w:webHidden/>
              </w:rPr>
              <w:fldChar w:fldCharType="end"/>
            </w:r>
          </w:hyperlink>
        </w:p>
        <w:p w14:paraId="3ECEB012" w14:textId="6AEA19D5" w:rsidR="006B5006" w:rsidRDefault="006B5006">
          <w:pPr>
            <w:pStyle w:val="TOC1"/>
            <w:tabs>
              <w:tab w:val="left" w:pos="440"/>
            </w:tabs>
            <w:rPr>
              <w:rFonts w:asciiTheme="minorHAnsi" w:eastAsiaTheme="minorEastAsia" w:hAnsiTheme="minorHAnsi" w:cstheme="minorBidi"/>
              <w:noProof/>
              <w:kern w:val="2"/>
              <w:sz w:val="24"/>
              <w:lang w:val="en-IE" w:eastAsia="en-IE"/>
              <w14:ligatures w14:val="standardContextual"/>
            </w:rPr>
          </w:pPr>
          <w:hyperlink w:anchor="_Toc233844126" w:history="1">
            <w:r w:rsidRPr="00E9035D">
              <w:rPr>
                <w:rStyle w:val="Hyperlink"/>
                <w:noProof/>
              </w:rPr>
              <w:t>4</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Appendix 1: Service Requirements and Project Brief</w:t>
            </w:r>
            <w:r>
              <w:rPr>
                <w:noProof/>
                <w:webHidden/>
              </w:rPr>
              <w:tab/>
            </w:r>
            <w:r>
              <w:rPr>
                <w:noProof/>
                <w:webHidden/>
              </w:rPr>
              <w:fldChar w:fldCharType="begin"/>
            </w:r>
            <w:r>
              <w:rPr>
                <w:noProof/>
                <w:webHidden/>
              </w:rPr>
              <w:instrText xml:space="preserve"> PAGEREF _Toc233844126 \h </w:instrText>
            </w:r>
            <w:r>
              <w:rPr>
                <w:noProof/>
                <w:webHidden/>
              </w:rPr>
            </w:r>
            <w:r>
              <w:rPr>
                <w:noProof/>
                <w:webHidden/>
              </w:rPr>
              <w:fldChar w:fldCharType="separate"/>
            </w:r>
            <w:r>
              <w:rPr>
                <w:noProof/>
                <w:webHidden/>
              </w:rPr>
              <w:t>24</w:t>
            </w:r>
            <w:r>
              <w:rPr>
                <w:noProof/>
                <w:webHidden/>
              </w:rPr>
              <w:fldChar w:fldCharType="end"/>
            </w:r>
          </w:hyperlink>
        </w:p>
        <w:p w14:paraId="1A4568E6" w14:textId="10969CF4" w:rsidR="006B5006" w:rsidRDefault="006B5006">
          <w:pPr>
            <w:pStyle w:val="TOC1"/>
            <w:tabs>
              <w:tab w:val="left" w:pos="440"/>
            </w:tabs>
            <w:rPr>
              <w:rFonts w:asciiTheme="minorHAnsi" w:eastAsiaTheme="minorEastAsia" w:hAnsiTheme="minorHAnsi" w:cstheme="minorBidi"/>
              <w:noProof/>
              <w:kern w:val="2"/>
              <w:sz w:val="24"/>
              <w:lang w:val="en-IE" w:eastAsia="en-IE"/>
              <w14:ligatures w14:val="standardContextual"/>
            </w:rPr>
          </w:pPr>
          <w:hyperlink w:anchor="_Toc233844127" w:history="1">
            <w:r w:rsidRPr="00E9035D">
              <w:rPr>
                <w:rStyle w:val="Hyperlink"/>
                <w:noProof/>
              </w:rPr>
              <w:t>5</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Schedule A to the Confidentiality Agreement: Data Protection</w:t>
            </w:r>
            <w:r>
              <w:rPr>
                <w:noProof/>
                <w:webHidden/>
              </w:rPr>
              <w:tab/>
            </w:r>
            <w:r>
              <w:rPr>
                <w:noProof/>
                <w:webHidden/>
              </w:rPr>
              <w:fldChar w:fldCharType="begin"/>
            </w:r>
            <w:r>
              <w:rPr>
                <w:noProof/>
                <w:webHidden/>
              </w:rPr>
              <w:instrText xml:space="preserve"> PAGEREF _Toc233844127 \h </w:instrText>
            </w:r>
            <w:r>
              <w:rPr>
                <w:noProof/>
                <w:webHidden/>
              </w:rPr>
            </w:r>
            <w:r>
              <w:rPr>
                <w:noProof/>
                <w:webHidden/>
              </w:rPr>
              <w:fldChar w:fldCharType="separate"/>
            </w:r>
            <w:r>
              <w:rPr>
                <w:noProof/>
                <w:webHidden/>
              </w:rPr>
              <w:t>25</w:t>
            </w:r>
            <w:r>
              <w:rPr>
                <w:noProof/>
                <w:webHidden/>
              </w:rPr>
              <w:fldChar w:fldCharType="end"/>
            </w:r>
          </w:hyperlink>
        </w:p>
        <w:p w14:paraId="73D60888" w14:textId="68BA9237" w:rsidR="006B5006" w:rsidRDefault="006B5006">
          <w:pPr>
            <w:pStyle w:val="TOC1"/>
            <w:tabs>
              <w:tab w:val="left" w:pos="440"/>
            </w:tabs>
            <w:rPr>
              <w:rFonts w:asciiTheme="minorHAnsi" w:eastAsiaTheme="minorEastAsia" w:hAnsiTheme="minorHAnsi" w:cstheme="minorBidi"/>
              <w:noProof/>
              <w:kern w:val="2"/>
              <w:sz w:val="24"/>
              <w:lang w:val="en-IE" w:eastAsia="en-IE"/>
              <w14:ligatures w14:val="standardContextual"/>
            </w:rPr>
          </w:pPr>
          <w:hyperlink w:anchor="_Toc233844128" w:history="1">
            <w:r w:rsidRPr="00E9035D">
              <w:rPr>
                <w:rStyle w:val="Hyperlink"/>
                <w:noProof/>
              </w:rPr>
              <w:t>6</w:t>
            </w:r>
            <w:r>
              <w:rPr>
                <w:rFonts w:asciiTheme="minorHAnsi" w:eastAsiaTheme="minorEastAsia" w:hAnsiTheme="minorHAnsi" w:cstheme="minorBidi"/>
                <w:noProof/>
                <w:kern w:val="2"/>
                <w:sz w:val="24"/>
                <w:lang w:val="en-IE" w:eastAsia="en-IE"/>
                <w14:ligatures w14:val="standardContextual"/>
              </w:rPr>
              <w:tab/>
            </w:r>
            <w:r w:rsidRPr="00E9035D">
              <w:rPr>
                <w:rStyle w:val="Hyperlink"/>
                <w:noProof/>
              </w:rPr>
              <w:t>Appendix 2: Services Contract</w:t>
            </w:r>
            <w:r>
              <w:rPr>
                <w:noProof/>
                <w:webHidden/>
              </w:rPr>
              <w:tab/>
            </w:r>
            <w:r>
              <w:rPr>
                <w:noProof/>
                <w:webHidden/>
              </w:rPr>
              <w:fldChar w:fldCharType="begin"/>
            </w:r>
            <w:r>
              <w:rPr>
                <w:noProof/>
                <w:webHidden/>
              </w:rPr>
              <w:instrText xml:space="preserve"> PAGEREF _Toc233844128 \h </w:instrText>
            </w:r>
            <w:r>
              <w:rPr>
                <w:noProof/>
                <w:webHidden/>
              </w:rPr>
            </w:r>
            <w:r>
              <w:rPr>
                <w:noProof/>
                <w:webHidden/>
              </w:rPr>
              <w:fldChar w:fldCharType="separate"/>
            </w:r>
            <w:r>
              <w:rPr>
                <w:noProof/>
                <w:webHidden/>
              </w:rPr>
              <w:t>26</w:t>
            </w:r>
            <w:r>
              <w:rPr>
                <w:noProof/>
                <w:webHidden/>
              </w:rPr>
              <w:fldChar w:fldCharType="end"/>
            </w:r>
          </w:hyperlink>
        </w:p>
        <w:p w14:paraId="22D38302" w14:textId="75124675" w:rsidR="007A5C7D" w:rsidRPr="00EB019A" w:rsidRDefault="00EB019A" w:rsidP="00EB019A">
          <w:r>
            <w:rPr>
              <w:b/>
              <w:bCs/>
            </w:rPr>
            <w:fldChar w:fldCharType="end"/>
          </w:r>
        </w:p>
      </w:sdtContent>
    </w:sdt>
    <w:p w14:paraId="73F001B4" w14:textId="5A65F4C9" w:rsidR="008223F2" w:rsidRPr="00B05479" w:rsidRDefault="008223F2" w:rsidP="00EB019A">
      <w:pPr>
        <w:pStyle w:val="Heading1"/>
      </w:pPr>
      <w:bookmarkStart w:id="1" w:name="_Toc233844093"/>
      <w:r w:rsidRPr="00B05479">
        <w:lastRenderedPageBreak/>
        <w:t>Introduction</w:t>
      </w:r>
      <w:bookmarkEnd w:id="1"/>
    </w:p>
    <w:tbl>
      <w:tblPr>
        <w:tblW w:w="5000" w:type="pct"/>
        <w:tblLayout w:type="fixed"/>
        <w:tblLook w:val="01E0" w:firstRow="1" w:lastRow="1" w:firstColumn="1" w:lastColumn="1" w:noHBand="0" w:noVBand="0"/>
      </w:tblPr>
      <w:tblGrid>
        <w:gridCol w:w="780"/>
        <w:gridCol w:w="8291"/>
      </w:tblGrid>
      <w:tr w:rsidR="008223F2" w:rsidRPr="00830A49" w14:paraId="03353402" w14:textId="77777777" w:rsidTr="00822992">
        <w:tc>
          <w:tcPr>
            <w:tcW w:w="430" w:type="pct"/>
          </w:tcPr>
          <w:p w14:paraId="597E53D2" w14:textId="77777777" w:rsidR="008223F2" w:rsidRPr="00830A49" w:rsidRDefault="008223F2" w:rsidP="00C4073D">
            <w:pPr>
              <w:rPr>
                <w:color w:val="0000FF"/>
                <w:szCs w:val="22"/>
              </w:rPr>
            </w:pPr>
            <w:r w:rsidRPr="00830A49">
              <w:rPr>
                <w:color w:val="0000FF"/>
                <w:szCs w:val="22"/>
              </w:rPr>
              <w:t>1.1</w:t>
            </w:r>
          </w:p>
        </w:tc>
        <w:tc>
          <w:tcPr>
            <w:tcW w:w="4570" w:type="pct"/>
          </w:tcPr>
          <w:p w14:paraId="5E627BD3" w14:textId="3639232E" w:rsidR="008223F2" w:rsidRPr="00830A49" w:rsidRDefault="0005636B" w:rsidP="00B736BA">
            <w:pPr>
              <w:rPr>
                <w:szCs w:val="22"/>
              </w:rPr>
            </w:pPr>
            <w:r>
              <w:rPr>
                <w:szCs w:val="22"/>
              </w:rPr>
              <w:t xml:space="preserve">Galway City </w:t>
            </w:r>
            <w:r w:rsidR="005E4C1F">
              <w:rPr>
                <w:szCs w:val="22"/>
              </w:rPr>
              <w:t xml:space="preserve">Council </w:t>
            </w:r>
            <w:r w:rsidR="005E4C1F" w:rsidRPr="00830A49">
              <w:rPr>
                <w:szCs w:val="22"/>
              </w:rPr>
              <w:t>(</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1112D0">
              <w:rPr>
                <w:szCs w:val="22"/>
              </w:rPr>
              <w:t>Services</w:t>
            </w:r>
            <w:r w:rsidR="008223F2" w:rsidRPr="00830A49">
              <w:rPr>
                <w:szCs w:val="22"/>
              </w:rPr>
              <w:t xml:space="preserve"> as described in Appendix 1 to this RFT (the </w:t>
            </w:r>
            <w:r w:rsidR="006A7F06">
              <w:rPr>
                <w:szCs w:val="22"/>
              </w:rPr>
              <w:t>“</w:t>
            </w:r>
            <w:r w:rsidR="001112D0">
              <w:rPr>
                <w:szCs w:val="22"/>
              </w:rPr>
              <w:t>Services</w:t>
            </w:r>
            <w:r w:rsidR="008223F2" w:rsidRPr="00830A49">
              <w:rPr>
                <w:szCs w:val="22"/>
              </w:rPr>
              <w:t>”).</w:t>
            </w:r>
          </w:p>
        </w:tc>
      </w:tr>
    </w:tbl>
    <w:p w14:paraId="2B18E8D9" w14:textId="77777777" w:rsidR="00352624" w:rsidRDefault="00352624" w:rsidP="00C4073D">
      <w:pPr>
        <w:rPr>
          <w:color w:val="0000FF"/>
          <w:szCs w:val="22"/>
        </w:rPr>
        <w:sectPr w:rsidR="00352624" w:rsidSect="008471B4">
          <w:footerReference w:type="default" r:id="rId14"/>
          <w:pgSz w:w="11907" w:h="16840" w:code="9"/>
          <w:pgMar w:top="1134" w:right="1418" w:bottom="851" w:left="1418" w:header="709" w:footer="709" w:gutter="0"/>
          <w:cols w:space="708"/>
          <w:docGrid w:linePitch="360"/>
        </w:sectPr>
      </w:pPr>
    </w:p>
    <w:tbl>
      <w:tblPr>
        <w:tblW w:w="5016" w:type="pct"/>
        <w:tblLayout w:type="fixed"/>
        <w:tblLook w:val="01E0" w:firstRow="1" w:lastRow="1" w:firstColumn="1" w:lastColumn="1" w:noHBand="0" w:noVBand="0"/>
      </w:tblPr>
      <w:tblGrid>
        <w:gridCol w:w="783"/>
        <w:gridCol w:w="8290"/>
        <w:gridCol w:w="27"/>
      </w:tblGrid>
      <w:tr w:rsidR="008223F2" w:rsidRPr="00830A49" w14:paraId="342A9F87" w14:textId="77777777" w:rsidTr="00D0681E">
        <w:trPr>
          <w:trHeight w:val="548"/>
        </w:trPr>
        <w:tc>
          <w:tcPr>
            <w:tcW w:w="430" w:type="pct"/>
          </w:tcPr>
          <w:p w14:paraId="75A9A88B" w14:textId="77777777" w:rsidR="008223F2" w:rsidRPr="00830A49" w:rsidRDefault="008223F2" w:rsidP="00C4073D">
            <w:pPr>
              <w:rPr>
                <w:color w:val="0000FF"/>
                <w:szCs w:val="22"/>
              </w:rPr>
            </w:pPr>
            <w:r w:rsidRPr="00830A49">
              <w:rPr>
                <w:color w:val="0000FF"/>
                <w:szCs w:val="22"/>
              </w:rPr>
              <w:t>1.2</w:t>
            </w:r>
          </w:p>
        </w:tc>
        <w:tc>
          <w:tcPr>
            <w:tcW w:w="4570" w:type="pct"/>
            <w:gridSpan w:val="2"/>
          </w:tcPr>
          <w:p w14:paraId="08B3D9EE" w14:textId="3197BF90" w:rsidR="00A507AF" w:rsidRDefault="00F25531" w:rsidP="007525C4">
            <w:pPr>
              <w:rPr>
                <w:szCs w:val="22"/>
              </w:rPr>
            </w:pPr>
            <w:r w:rsidRPr="00830A49">
              <w:rPr>
                <w:szCs w:val="22"/>
              </w:rPr>
              <w:t xml:space="preserve">In summary, the </w:t>
            </w:r>
            <w:r w:rsidR="001112D0">
              <w:rPr>
                <w:szCs w:val="22"/>
              </w:rPr>
              <w:t>Services</w:t>
            </w:r>
            <w:r w:rsidRPr="00830A49">
              <w:rPr>
                <w:szCs w:val="22"/>
              </w:rPr>
              <w:t xml:space="preserve"> comprise:</w:t>
            </w:r>
          </w:p>
          <w:p w14:paraId="762F2E11" w14:textId="610A778C" w:rsidR="00CA40EB" w:rsidRDefault="00CA40EB" w:rsidP="00BC0E89">
            <w:pPr>
              <w:rPr>
                <w:highlight w:val="lightGray"/>
              </w:rPr>
            </w:pPr>
            <w:r w:rsidRPr="00CA40EB">
              <w:rPr>
                <w:highlight w:val="lightGray"/>
              </w:rPr>
              <w:t>Provision of multidisciplinary consultancy services, encompassing the roles of Designer and Project Supervisor Design Process (PSDP) for the development and application of hydraulic models and the hydraulic assessment of the Galway City surface water network. The commission includes the review of existing data, targeted surveying, hydraulic model development and upgrades</w:t>
            </w:r>
            <w:r w:rsidR="008800C1">
              <w:rPr>
                <w:highlight w:val="lightGray"/>
              </w:rPr>
              <w:t xml:space="preserve"> </w:t>
            </w:r>
            <w:r w:rsidRPr="00CA40EB">
              <w:rPr>
                <w:highlight w:val="lightGray"/>
              </w:rPr>
              <w:t>and a comprehensive capacity assessment of the surface water drainage network within the Galway City Council Municipal Area.</w:t>
            </w:r>
          </w:p>
          <w:p w14:paraId="339DCA65" w14:textId="1B1B022D" w:rsidR="00BC0E89" w:rsidRPr="00740F1D" w:rsidRDefault="00BC0E89" w:rsidP="00BC0E89">
            <w:pPr>
              <w:rPr>
                <w:highlight w:val="lightGray"/>
              </w:rPr>
            </w:pPr>
            <w:r w:rsidRPr="00740F1D">
              <w:rPr>
                <w:highlight w:val="lightGray"/>
              </w:rPr>
              <w:t>The primary objectives of the commission include:</w:t>
            </w:r>
          </w:p>
          <w:p w14:paraId="476A4C3F" w14:textId="77777777" w:rsidR="00BC0E89" w:rsidRPr="00740F1D" w:rsidRDefault="00BC0E89" w:rsidP="00BC0E89">
            <w:pPr>
              <w:numPr>
                <w:ilvl w:val="0"/>
                <w:numId w:val="32"/>
              </w:numPr>
              <w:spacing w:line="288" w:lineRule="auto"/>
              <w:rPr>
                <w:highlight w:val="lightGray"/>
              </w:rPr>
            </w:pPr>
            <w:r w:rsidRPr="00740F1D">
              <w:rPr>
                <w:highlight w:val="lightGray"/>
              </w:rPr>
              <w:t>Develop an InfoAsset Database for the project and outline the requirements to build, update and develop a baseline surface water hydraulic model to a reasonable level of confidence;</w:t>
            </w:r>
          </w:p>
          <w:p w14:paraId="53FBF8A2" w14:textId="77777777" w:rsidR="00BC0E89" w:rsidRPr="00740F1D" w:rsidRDefault="00BC0E89" w:rsidP="00BC0E89">
            <w:pPr>
              <w:numPr>
                <w:ilvl w:val="0"/>
                <w:numId w:val="32"/>
              </w:numPr>
              <w:spacing w:line="288" w:lineRule="auto"/>
              <w:rPr>
                <w:highlight w:val="lightGray"/>
              </w:rPr>
            </w:pPr>
            <w:r w:rsidRPr="00740F1D">
              <w:rPr>
                <w:highlight w:val="lightGray"/>
              </w:rPr>
              <w:t>Scope, procure and manage the surveys (on site/ desktop) and data required to address data gaps and support model confidence;</w:t>
            </w:r>
          </w:p>
          <w:p w14:paraId="047E4056" w14:textId="77777777" w:rsidR="00BC0E89" w:rsidRPr="00740F1D" w:rsidRDefault="00BC0E89" w:rsidP="00BC0E89">
            <w:pPr>
              <w:numPr>
                <w:ilvl w:val="0"/>
                <w:numId w:val="32"/>
              </w:numPr>
              <w:spacing w:line="288" w:lineRule="auto"/>
              <w:rPr>
                <w:highlight w:val="lightGray"/>
              </w:rPr>
            </w:pPr>
            <w:r w:rsidRPr="00740F1D">
              <w:rPr>
                <w:highlight w:val="lightGray"/>
              </w:rPr>
              <w:t>Update existing hydraulic model and develop a high confidence baseline model using all findings including survey findings;</w:t>
            </w:r>
          </w:p>
          <w:p w14:paraId="7A76E2C7" w14:textId="77777777" w:rsidR="00BC0E89" w:rsidRPr="00740F1D" w:rsidRDefault="00BC0E89" w:rsidP="00BC0E89">
            <w:pPr>
              <w:numPr>
                <w:ilvl w:val="0"/>
                <w:numId w:val="32"/>
              </w:numPr>
              <w:spacing w:line="288" w:lineRule="auto"/>
              <w:rPr>
                <w:highlight w:val="lightGray"/>
              </w:rPr>
            </w:pPr>
            <w:r w:rsidRPr="00740F1D">
              <w:rPr>
                <w:highlight w:val="lightGray"/>
              </w:rPr>
              <w:t>Establish the existing hydraulic performance of the network using the updated model and other datasets;</w:t>
            </w:r>
          </w:p>
          <w:p w14:paraId="3DE6EDB2" w14:textId="77777777" w:rsidR="00BC0E89" w:rsidRPr="00740F1D" w:rsidRDefault="00BC0E89" w:rsidP="00BC0E89">
            <w:pPr>
              <w:numPr>
                <w:ilvl w:val="0"/>
                <w:numId w:val="32"/>
              </w:numPr>
              <w:spacing w:line="288" w:lineRule="auto"/>
              <w:rPr>
                <w:highlight w:val="lightGray"/>
              </w:rPr>
            </w:pPr>
            <w:r w:rsidRPr="00740F1D">
              <w:rPr>
                <w:highlight w:val="lightGray"/>
              </w:rPr>
              <w:t>Assess network capacity to accommodate current flows and future development, including climate change &amp; urban creep allowances, and identify key structural, operational and hydraulic constraints across the system.</w:t>
            </w:r>
          </w:p>
          <w:p w14:paraId="2D626E35" w14:textId="4F341C73" w:rsidR="005E4C1F" w:rsidRPr="00BC0E89" w:rsidRDefault="00BC0E89" w:rsidP="00BC0E89">
            <w:pPr>
              <w:numPr>
                <w:ilvl w:val="0"/>
                <w:numId w:val="32"/>
              </w:numPr>
              <w:spacing w:line="288" w:lineRule="auto"/>
            </w:pPr>
            <w:r w:rsidRPr="00740F1D">
              <w:rPr>
                <w:highlight w:val="lightGray"/>
              </w:rPr>
              <w:t>Evaluate improvement options to address identified shortfalls in current and future service levels, and to determine optimum solutions having regard to whole</w:t>
            </w:r>
            <w:r w:rsidRPr="00740F1D">
              <w:rPr>
                <w:rFonts w:ascii="Cambria Math" w:hAnsi="Cambria Math" w:cs="Cambria Math"/>
                <w:highlight w:val="lightGray"/>
              </w:rPr>
              <w:t>‑</w:t>
            </w:r>
            <w:r w:rsidRPr="00740F1D">
              <w:rPr>
                <w:highlight w:val="lightGray"/>
              </w:rPr>
              <w:t>life cost, environmental performance and operational practicality.</w:t>
            </w:r>
          </w:p>
        </w:tc>
      </w:tr>
      <w:tr w:rsidR="00CF2172" w:rsidRPr="00830A49" w14:paraId="0E0B1E65" w14:textId="77777777" w:rsidTr="00D0681E">
        <w:trPr>
          <w:trHeight w:val="1395"/>
        </w:trPr>
        <w:tc>
          <w:tcPr>
            <w:tcW w:w="430" w:type="pct"/>
          </w:tcPr>
          <w:p w14:paraId="6236C154" w14:textId="77777777" w:rsidR="00CF2172" w:rsidRPr="00830A49" w:rsidRDefault="00CF2172" w:rsidP="00CF2172">
            <w:pPr>
              <w:rPr>
                <w:color w:val="0000FF"/>
                <w:szCs w:val="22"/>
              </w:rPr>
            </w:pPr>
            <w:r>
              <w:rPr>
                <w:color w:val="0000FF"/>
                <w:szCs w:val="22"/>
              </w:rPr>
              <w:t>1.3</w:t>
            </w:r>
          </w:p>
        </w:tc>
        <w:tc>
          <w:tcPr>
            <w:tcW w:w="4570" w:type="pct"/>
            <w:gridSpan w:val="2"/>
          </w:tcPr>
          <w:p w14:paraId="32194224" w14:textId="65639A55" w:rsidR="00CF2172" w:rsidRPr="00BC0E89" w:rsidRDefault="00BC0E89" w:rsidP="00BC0E89">
            <w:pPr>
              <w:rPr>
                <w:i/>
                <w:iCs/>
              </w:rPr>
            </w:pPr>
            <w:r w:rsidRPr="00740F1D">
              <w:rPr>
                <w:i/>
                <w:iCs/>
                <w:color w:val="FF0000"/>
                <w:highlight w:val="lightGray"/>
              </w:rPr>
              <w:t>Not Used</w:t>
            </w:r>
          </w:p>
        </w:tc>
      </w:tr>
      <w:tr w:rsidR="00CF2172" w:rsidRPr="00830A49" w14:paraId="0BDA82EF" w14:textId="77777777" w:rsidTr="00D0681E">
        <w:trPr>
          <w:gridAfter w:val="1"/>
          <w:wAfter w:w="16" w:type="pct"/>
        </w:trPr>
        <w:tc>
          <w:tcPr>
            <w:tcW w:w="429" w:type="pct"/>
          </w:tcPr>
          <w:p w14:paraId="36A04F17" w14:textId="77777777" w:rsidR="00CF2172" w:rsidRPr="00830A49" w:rsidRDefault="00CF2172" w:rsidP="00CF2172">
            <w:pPr>
              <w:rPr>
                <w:color w:val="0000FF"/>
                <w:szCs w:val="22"/>
              </w:rPr>
            </w:pPr>
            <w:r>
              <w:rPr>
                <w:color w:val="0000FF"/>
                <w:szCs w:val="22"/>
              </w:rPr>
              <w:t>1.4</w:t>
            </w:r>
          </w:p>
        </w:tc>
        <w:tc>
          <w:tcPr>
            <w:tcW w:w="4555" w:type="pct"/>
          </w:tcPr>
          <w:p w14:paraId="3F070869" w14:textId="310DEA60"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w:t>
            </w:r>
            <w:r w:rsidR="001112D0">
              <w:rPr>
                <w:szCs w:val="22"/>
              </w:rPr>
              <w:t>Services</w:t>
            </w:r>
            <w:r>
              <w:rPr>
                <w:szCs w:val="22"/>
              </w:rPr>
              <w:t xml:space="preserve"> Contract”) </w:t>
            </w:r>
            <w:r w:rsidRPr="00830A49">
              <w:rPr>
                <w:szCs w:val="22"/>
              </w:rPr>
              <w:t>will be issued for a term of</w:t>
            </w:r>
            <w:r w:rsidR="00972055">
              <w:rPr>
                <w:szCs w:val="22"/>
              </w:rPr>
              <w:t xml:space="preserve"> </w:t>
            </w:r>
            <w:r w:rsidR="004C7D9B" w:rsidRPr="004C7D9B">
              <w:rPr>
                <w:szCs w:val="22"/>
                <w:highlight w:val="lightGray"/>
              </w:rPr>
              <w:t>T</w:t>
            </w:r>
            <w:r w:rsidR="00BC0E89" w:rsidRPr="004C7D9B">
              <w:rPr>
                <w:szCs w:val="22"/>
                <w:highlight w:val="lightGray"/>
              </w:rPr>
              <w:t xml:space="preserve">wenty </w:t>
            </w:r>
            <w:r w:rsidR="004C7D9B">
              <w:rPr>
                <w:szCs w:val="22"/>
                <w:highlight w:val="lightGray"/>
              </w:rPr>
              <w:t>One</w:t>
            </w:r>
            <w:r w:rsidR="00BC0E89" w:rsidRPr="004C7D9B">
              <w:rPr>
                <w:szCs w:val="22"/>
                <w:highlight w:val="lightGray"/>
              </w:rPr>
              <w:t xml:space="preserve"> (21) months</w:t>
            </w:r>
            <w:r w:rsidR="00972055">
              <w:rPr>
                <w:szCs w:val="22"/>
              </w:rPr>
              <w:t xml:space="preserve"> </w:t>
            </w:r>
            <w:r w:rsidRPr="00830A49">
              <w:rPr>
                <w:szCs w:val="22"/>
              </w:rPr>
              <w:t xml:space="preserve">(“the Term”). </w:t>
            </w:r>
          </w:p>
        </w:tc>
      </w:tr>
      <w:tr w:rsidR="00CF2172" w:rsidRPr="00830A49" w14:paraId="495D13C9" w14:textId="77777777" w:rsidTr="00D0681E">
        <w:trPr>
          <w:gridAfter w:val="1"/>
          <w:wAfter w:w="16" w:type="pct"/>
        </w:trPr>
        <w:tc>
          <w:tcPr>
            <w:tcW w:w="429" w:type="pct"/>
          </w:tcPr>
          <w:p w14:paraId="58DDB5AF" w14:textId="77777777" w:rsidR="00CF2172" w:rsidRPr="00830A49" w:rsidRDefault="00CF2172" w:rsidP="00CF2172">
            <w:pPr>
              <w:rPr>
                <w:color w:val="0000FF"/>
                <w:szCs w:val="22"/>
              </w:rPr>
            </w:pPr>
            <w:r>
              <w:rPr>
                <w:color w:val="0000FF"/>
                <w:szCs w:val="22"/>
              </w:rPr>
              <w:t>1.5</w:t>
            </w:r>
          </w:p>
        </w:tc>
        <w:tc>
          <w:tcPr>
            <w:tcW w:w="4555" w:type="pct"/>
          </w:tcPr>
          <w:p w14:paraId="4C8FD084" w14:textId="56BBEBAD" w:rsidR="00CF2172" w:rsidRPr="00322679" w:rsidRDefault="00BC0E89" w:rsidP="00B736BA">
            <w:pPr>
              <w:rPr>
                <w:i/>
                <w:iCs/>
              </w:rPr>
            </w:pPr>
            <w:r w:rsidRPr="00740F1D">
              <w:rPr>
                <w:i/>
                <w:iCs/>
                <w:color w:val="FF0000"/>
                <w:highlight w:val="lightGray"/>
              </w:rPr>
              <w:t>Not Used.</w:t>
            </w:r>
          </w:p>
          <w:p w14:paraId="443F3EE8" w14:textId="085637DB" w:rsidR="00CF2172" w:rsidRPr="00830A49" w:rsidRDefault="00CF2172" w:rsidP="00B736BA">
            <w:pPr>
              <w:rPr>
                <w:szCs w:val="22"/>
              </w:rPr>
            </w:pPr>
          </w:p>
        </w:tc>
      </w:tr>
      <w:tr w:rsidR="00CF2172" w:rsidRPr="00830A49" w14:paraId="73C7DC00" w14:textId="77777777" w:rsidTr="00D0681E">
        <w:trPr>
          <w:gridAfter w:val="1"/>
          <w:wAfter w:w="16" w:type="pct"/>
        </w:trPr>
        <w:tc>
          <w:tcPr>
            <w:tcW w:w="429" w:type="pct"/>
          </w:tcPr>
          <w:p w14:paraId="12CCE721" w14:textId="77777777" w:rsidR="00CF2172" w:rsidRPr="00830A49" w:rsidRDefault="00CF2172" w:rsidP="00CF2172">
            <w:pPr>
              <w:spacing w:line="360" w:lineRule="auto"/>
              <w:rPr>
                <w:color w:val="0000FF"/>
                <w:szCs w:val="22"/>
              </w:rPr>
            </w:pPr>
            <w:r w:rsidRPr="00830A49">
              <w:rPr>
                <w:color w:val="0000FF"/>
                <w:szCs w:val="22"/>
              </w:rPr>
              <w:lastRenderedPageBreak/>
              <w:t>1.</w:t>
            </w:r>
            <w:r>
              <w:rPr>
                <w:color w:val="0000FF"/>
                <w:szCs w:val="22"/>
              </w:rPr>
              <w:t>6</w:t>
            </w:r>
          </w:p>
        </w:tc>
        <w:tc>
          <w:tcPr>
            <w:tcW w:w="4555" w:type="pct"/>
          </w:tcPr>
          <w:p w14:paraId="59CBA00C" w14:textId="7ED7BF74" w:rsidR="00CF2172" w:rsidRPr="002D2C5B" w:rsidRDefault="00CF2172" w:rsidP="00B736BA">
            <w:r w:rsidRPr="00830A49">
              <w:t xml:space="preserve">The Contracting Authority estimates that the expenditure on the </w:t>
            </w:r>
            <w:r w:rsidR="001112D0">
              <w:t>Services</w:t>
            </w:r>
            <w:r w:rsidRPr="00830A49">
              <w:t xml:space="preserve"> to be covered by the</w:t>
            </w:r>
            <w:r>
              <w:t xml:space="preserve"> </w:t>
            </w:r>
            <w:r w:rsidRPr="00830A49">
              <w:t>proposed</w:t>
            </w:r>
            <w:r>
              <w:t xml:space="preserve"> </w:t>
            </w:r>
            <w:r w:rsidR="00BC0E89">
              <w:rPr>
                <w:highlight w:val="lightGray"/>
              </w:rPr>
              <w:t>Contract</w:t>
            </w:r>
            <w:r w:rsidRPr="003C6477">
              <w:rPr>
                <w:highlight w:val="lightGray"/>
              </w:rPr>
              <w:t xml:space="preserve"> </w:t>
            </w:r>
            <w:r w:rsidRPr="00830A49">
              <w:t>may amount to some</w:t>
            </w:r>
            <w:r>
              <w:t xml:space="preserve"> </w:t>
            </w:r>
            <w:r w:rsidR="00BC0E89">
              <w:rPr>
                <w:rFonts w:cs="Calibri"/>
              </w:rPr>
              <w:t>€</w:t>
            </w:r>
            <w:r w:rsidR="00BC0E89">
              <w:t>200,000</w:t>
            </w:r>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2626DD9B" w14:textId="77777777" w:rsidTr="00D0681E">
        <w:trPr>
          <w:gridAfter w:val="1"/>
          <w:wAfter w:w="16" w:type="pct"/>
        </w:trPr>
        <w:tc>
          <w:tcPr>
            <w:tcW w:w="429" w:type="pct"/>
          </w:tcPr>
          <w:p w14:paraId="554FDE90"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55" w:type="pct"/>
          </w:tcPr>
          <w:p w14:paraId="741A302C" w14:textId="4824CEFF"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w:t>
            </w:r>
            <w:r w:rsidR="001112D0">
              <w:rPr>
                <w:szCs w:val="22"/>
              </w:rPr>
              <w:t>Services</w:t>
            </w:r>
            <w:r w:rsidRPr="00830A49">
              <w:rPr>
                <w:szCs w:val="22"/>
              </w:rPr>
              <w:t xml:space="preserve"> Contract that may result from this Competition and therefore increase their social and economic benefits. </w:t>
            </w:r>
          </w:p>
          <w:p w14:paraId="2BB6FD79" w14:textId="118C6494"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w:t>
            </w:r>
            <w:r w:rsidR="001112D0">
              <w:rPr>
                <w:szCs w:val="22"/>
              </w:rPr>
              <w:t>Services</w:t>
            </w:r>
            <w:r w:rsidRPr="00830A49">
              <w:rPr>
                <w:szCs w:val="22"/>
              </w:rPr>
              <w:t xml:space="preserve"> Contract that</w:t>
            </w:r>
            <w:r>
              <w:rPr>
                <w:szCs w:val="22"/>
              </w:rPr>
              <w:t xml:space="preserve"> may</w:t>
            </w:r>
            <w:r w:rsidRPr="00830A49">
              <w:rPr>
                <w:szCs w:val="22"/>
              </w:rPr>
              <w:t xml:space="preserve"> result from this Competition. </w:t>
            </w:r>
          </w:p>
        </w:tc>
      </w:tr>
    </w:tbl>
    <w:p w14:paraId="3C104432" w14:textId="640FF90A" w:rsidR="008223F2" w:rsidRPr="00830A49" w:rsidRDefault="008223F2" w:rsidP="00732689">
      <w:pPr>
        <w:pStyle w:val="Heading1"/>
      </w:pPr>
      <w:bookmarkStart w:id="2" w:name="_Toc233844094"/>
      <w:r w:rsidRPr="00830A49">
        <w:lastRenderedPageBreak/>
        <w:t>Instructions to Tenderers</w:t>
      </w:r>
      <w:bookmarkEnd w:id="2"/>
    </w:p>
    <w:p w14:paraId="5715178A" w14:textId="77777777" w:rsidR="008223F2" w:rsidRPr="00830A49" w:rsidRDefault="008223F2" w:rsidP="00732689">
      <w:pPr>
        <w:pStyle w:val="Heading2"/>
        <w:numPr>
          <w:ilvl w:val="0"/>
          <w:numId w:val="0"/>
        </w:numPr>
        <w:ind w:left="576" w:hanging="576"/>
      </w:pPr>
      <w:bookmarkStart w:id="3" w:name="_Toc233844095"/>
      <w:r w:rsidRPr="00830A49">
        <w:t>2.1</w:t>
      </w:r>
      <w:r w:rsidRPr="00830A49">
        <w:tab/>
      </w:r>
      <w:r w:rsidR="007F7AF7" w:rsidRPr="00830A49">
        <w:t>Important Notices</w:t>
      </w:r>
      <w:bookmarkEnd w:id="3"/>
    </w:p>
    <w:tbl>
      <w:tblPr>
        <w:tblW w:w="9072" w:type="dxa"/>
        <w:tblLayout w:type="fixed"/>
        <w:tblLook w:val="01E0" w:firstRow="1" w:lastRow="1" w:firstColumn="1" w:lastColumn="1" w:noHBand="0" w:noVBand="0"/>
      </w:tblPr>
      <w:tblGrid>
        <w:gridCol w:w="794"/>
        <w:gridCol w:w="8278"/>
      </w:tblGrid>
      <w:tr w:rsidR="008223F2" w:rsidRPr="00830A49" w14:paraId="67B27ED8" w14:textId="77777777" w:rsidTr="002061BE">
        <w:tc>
          <w:tcPr>
            <w:tcW w:w="794" w:type="dxa"/>
          </w:tcPr>
          <w:p w14:paraId="5F35001E" w14:textId="77777777" w:rsidR="008223F2" w:rsidRPr="00830A49" w:rsidRDefault="008223F2" w:rsidP="00C4073D">
            <w:pPr>
              <w:rPr>
                <w:color w:val="0000FF"/>
                <w:szCs w:val="22"/>
              </w:rPr>
            </w:pPr>
            <w:r w:rsidRPr="00830A49">
              <w:rPr>
                <w:color w:val="0000FF"/>
                <w:szCs w:val="22"/>
              </w:rPr>
              <w:t>2.1.1</w:t>
            </w:r>
          </w:p>
        </w:tc>
        <w:tc>
          <w:tcPr>
            <w:tcW w:w="8278" w:type="dxa"/>
          </w:tcPr>
          <w:p w14:paraId="0F5269D3"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70A4FD5B" w14:textId="77777777" w:rsidTr="002061BE">
        <w:tc>
          <w:tcPr>
            <w:tcW w:w="794" w:type="dxa"/>
          </w:tcPr>
          <w:p w14:paraId="45B911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67DB0D85"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9A29C21" w14:textId="2BA6CF2C" w:rsidR="007F7AF7" w:rsidRPr="00830A49" w:rsidRDefault="007F7AF7" w:rsidP="005F5F27">
            <w:pPr>
              <w:rPr>
                <w:szCs w:val="22"/>
              </w:rPr>
            </w:pPr>
            <w:r w:rsidRPr="00830A49">
              <w:rPr>
                <w:szCs w:val="22"/>
              </w:rPr>
              <w:t xml:space="preserve">This RFT does not constitute an offer or commitment to enter into a </w:t>
            </w:r>
            <w:r w:rsidR="001112D0">
              <w:rPr>
                <w:szCs w:val="22"/>
              </w:rPr>
              <w:t>Services</w:t>
            </w:r>
            <w:r w:rsidRPr="00830A49">
              <w:rPr>
                <w:szCs w:val="22"/>
              </w:rPr>
              <w:t xml:space="preserve"> Contract.  </w:t>
            </w:r>
          </w:p>
          <w:p w14:paraId="4E4C7EA5" w14:textId="315829A1" w:rsidR="00FF059F" w:rsidRPr="00830A49" w:rsidRDefault="00FF059F" w:rsidP="005F5F27">
            <w:pPr>
              <w:rPr>
                <w:szCs w:val="22"/>
              </w:rPr>
            </w:pPr>
            <w:r w:rsidRPr="00830A49">
              <w:rPr>
                <w:szCs w:val="22"/>
              </w:rPr>
              <w:t xml:space="preserve">No contractual rights in relation to the Contracting Authority will exist unless and until a formal written </w:t>
            </w:r>
            <w:r w:rsidR="001112D0">
              <w:rPr>
                <w:szCs w:val="22"/>
              </w:rPr>
              <w:t>Services</w:t>
            </w:r>
            <w:r w:rsidRPr="00830A49">
              <w:rPr>
                <w:szCs w:val="22"/>
              </w:rPr>
              <w:t xml:space="preserve"> Contract has been executed by or on behalf of the Contracting Authority.</w:t>
            </w:r>
          </w:p>
          <w:p w14:paraId="67A365EB"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0289CA62" w14:textId="5CA37368" w:rsidR="00D30DDB" w:rsidRPr="00830A49" w:rsidRDefault="00D30DDB" w:rsidP="005F5F27">
            <w:pPr>
              <w:rPr>
                <w:szCs w:val="22"/>
              </w:rPr>
            </w:pPr>
            <w:r w:rsidRPr="00830A49">
              <w:rPr>
                <w:szCs w:val="22"/>
              </w:rPr>
              <w:t xml:space="preserve">The award of a </w:t>
            </w:r>
            <w:r w:rsidR="001112D0">
              <w:rPr>
                <w:szCs w:val="22"/>
              </w:rPr>
              <w:t>Services</w:t>
            </w:r>
            <w:r w:rsidRPr="00830A49">
              <w:rPr>
                <w:szCs w:val="22"/>
              </w:rPr>
              <w:t xml:space="preserve"> Contract does not confer exclusivity on the successful Tenderer.</w:t>
            </w:r>
          </w:p>
          <w:p w14:paraId="7B25B530" w14:textId="56098A4E" w:rsidR="008223F2" w:rsidRPr="00830A49" w:rsidRDefault="007F7AF7" w:rsidP="00A37AF4">
            <w:pPr>
              <w:rPr>
                <w:szCs w:val="22"/>
              </w:rPr>
            </w:pPr>
            <w:r w:rsidRPr="00830A49">
              <w:rPr>
                <w:szCs w:val="22"/>
              </w:rPr>
              <w:t>The Contracting Authority may cancel this Competition</w:t>
            </w:r>
            <w:r w:rsidR="00A03970" w:rsidRPr="003C6477">
              <w:rPr>
                <w:szCs w:val="22"/>
                <w:highlight w:val="lightGray"/>
              </w:rPr>
              <w:t xml:space="preserve"> </w:t>
            </w:r>
            <w:r w:rsidR="00EA109F">
              <w:t xml:space="preserve"> </w:t>
            </w:r>
            <w:r w:rsidRPr="00830A49">
              <w:rPr>
                <w:szCs w:val="22"/>
              </w:rPr>
              <w:t xml:space="preserve">at any time prior to a formal written </w:t>
            </w:r>
            <w:r w:rsidR="001112D0">
              <w:rPr>
                <w:szCs w:val="22"/>
              </w:rPr>
              <w:t>Services</w:t>
            </w:r>
            <w:r w:rsidR="00BD61AB" w:rsidRPr="00830A49">
              <w:rPr>
                <w:szCs w:val="22"/>
              </w:rPr>
              <w:t xml:space="preserve"> Contract</w:t>
            </w:r>
            <w:r w:rsidRPr="00830A49">
              <w:rPr>
                <w:szCs w:val="22"/>
              </w:rPr>
              <w:t xml:space="preserve"> being executed by or on behalf of the Contracting Authority.  </w:t>
            </w:r>
          </w:p>
        </w:tc>
      </w:tr>
      <w:tr w:rsidR="008223F2" w:rsidRPr="00830A49" w14:paraId="150D98B3" w14:textId="77777777" w:rsidTr="002061BE">
        <w:tc>
          <w:tcPr>
            <w:tcW w:w="794" w:type="dxa"/>
          </w:tcPr>
          <w:p w14:paraId="049873D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187D2BFF" w14:textId="625DE1A3" w:rsidR="00882812" w:rsidRPr="00830A49"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tc>
      </w:tr>
      <w:tr w:rsidR="00882812" w:rsidRPr="00514373" w14:paraId="2D618D65" w14:textId="77777777" w:rsidTr="00882812">
        <w:tc>
          <w:tcPr>
            <w:tcW w:w="794" w:type="dxa"/>
          </w:tcPr>
          <w:p w14:paraId="45A7D44F" w14:textId="77777777"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5288A6E7" w14:textId="77777777"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5F77BB57"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0F5AE721" w14:textId="77777777"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3D6F9B" w:rsidRPr="00514373" w14:paraId="6C7654BA" w14:textId="77777777" w:rsidTr="00882812">
        <w:tc>
          <w:tcPr>
            <w:tcW w:w="794" w:type="dxa"/>
          </w:tcPr>
          <w:p w14:paraId="127A1C35" w14:textId="77777777" w:rsidR="003D6F9B" w:rsidRDefault="003D6F9B" w:rsidP="00882812">
            <w:pPr>
              <w:rPr>
                <w:color w:val="0000FF"/>
                <w:szCs w:val="22"/>
              </w:rPr>
            </w:pPr>
            <w:r>
              <w:rPr>
                <w:color w:val="0000FF"/>
                <w:szCs w:val="22"/>
              </w:rPr>
              <w:lastRenderedPageBreak/>
              <w:t>2.1.5</w:t>
            </w:r>
          </w:p>
          <w:p w14:paraId="7198DFCA" w14:textId="77777777" w:rsidR="00820ADD" w:rsidRDefault="00820ADD" w:rsidP="00882812">
            <w:pPr>
              <w:rPr>
                <w:color w:val="0000FF"/>
                <w:szCs w:val="22"/>
              </w:rPr>
            </w:pPr>
          </w:p>
          <w:p w14:paraId="10CE2D9D" w14:textId="77777777" w:rsidR="00820ADD" w:rsidRDefault="00820ADD" w:rsidP="00882812">
            <w:pPr>
              <w:rPr>
                <w:color w:val="0000FF"/>
                <w:szCs w:val="22"/>
              </w:rPr>
            </w:pPr>
          </w:p>
          <w:p w14:paraId="50B8A2CC" w14:textId="77777777" w:rsidR="00820ADD" w:rsidRDefault="00820ADD" w:rsidP="00882812">
            <w:pPr>
              <w:rPr>
                <w:color w:val="0000FF"/>
                <w:szCs w:val="22"/>
              </w:rPr>
            </w:pPr>
          </w:p>
          <w:p w14:paraId="564A3FE1" w14:textId="77777777" w:rsidR="00820ADD" w:rsidRDefault="00820ADD" w:rsidP="00882812">
            <w:pPr>
              <w:rPr>
                <w:color w:val="0000FF"/>
                <w:szCs w:val="22"/>
              </w:rPr>
            </w:pPr>
          </w:p>
          <w:p w14:paraId="7981776C" w14:textId="77777777" w:rsidR="00820ADD" w:rsidRDefault="00820ADD" w:rsidP="00882812">
            <w:pPr>
              <w:rPr>
                <w:color w:val="0000FF"/>
                <w:szCs w:val="22"/>
              </w:rPr>
            </w:pPr>
          </w:p>
          <w:p w14:paraId="76CF5E85" w14:textId="77777777" w:rsidR="00820ADD" w:rsidRDefault="00820ADD" w:rsidP="00882812">
            <w:pPr>
              <w:rPr>
                <w:color w:val="0000FF"/>
                <w:szCs w:val="22"/>
              </w:rPr>
            </w:pPr>
          </w:p>
          <w:p w14:paraId="5C180A45" w14:textId="541D462B" w:rsidR="00820ADD" w:rsidRDefault="00820ADD" w:rsidP="00882812">
            <w:pPr>
              <w:rPr>
                <w:color w:val="0000FF"/>
                <w:szCs w:val="22"/>
              </w:rPr>
            </w:pPr>
          </w:p>
        </w:tc>
        <w:tc>
          <w:tcPr>
            <w:tcW w:w="8278" w:type="dxa"/>
          </w:tcPr>
          <w:p w14:paraId="69DDEA5A" w14:textId="46A6185C" w:rsidR="003D6F9B" w:rsidRPr="00D0681E" w:rsidRDefault="003D6F9B" w:rsidP="003D6F9B">
            <w:pPr>
              <w:rPr>
                <w:szCs w:val="22"/>
                <w:lang w:val="en-IE"/>
              </w:rPr>
            </w:pPr>
            <w:r>
              <w:t xml:space="preserve">The Contracting Authority would refer Tenderers in particular to the provisions of Regulation (EU) 2022/1031 on the access of third country economic operators, </w:t>
            </w:r>
            <w:r w:rsidR="001112D0">
              <w:t>Services</w:t>
            </w:r>
            <w:r>
              <w:t xml:space="preserve"> and services to the Union’s public procurement and concession markets and procedures supporting negotiations on access of Union economic operators, </w:t>
            </w:r>
            <w:r w:rsidR="001112D0">
              <w:t>Services</w:t>
            </w:r>
            <w:r>
              <w:t xml:space="preserve"> and services to the public procurement and concession markets of third countries (International Procurement Instrument – IPI), and to their obligation to comply therewith.</w:t>
            </w:r>
          </w:p>
          <w:p w14:paraId="6D7CEBFE" w14:textId="456526F0" w:rsidR="00820ADD" w:rsidRPr="003D6F9B" w:rsidRDefault="003D6F9B" w:rsidP="00882812">
            <w:r>
              <w:t>In particular, tenderers and candidates should note in Article 6 of Regulation</w:t>
            </w:r>
            <w:r>
              <w:rPr>
                <w:color w:val="1F497D"/>
              </w:rPr>
              <w:t xml:space="preserve"> </w:t>
            </w:r>
            <w:r>
              <w:t xml:space="preserve">(EU) 2022/1031, the obligations for a Contracting Authority in the context of a procurement procedure where the EU Commission has adopted an IPI measure. </w:t>
            </w:r>
          </w:p>
        </w:tc>
      </w:tr>
    </w:tbl>
    <w:p w14:paraId="129D46B4" w14:textId="77777777" w:rsidR="008223F2" w:rsidRPr="00830A49" w:rsidRDefault="008223F2" w:rsidP="00732689">
      <w:pPr>
        <w:pStyle w:val="Heading2"/>
        <w:numPr>
          <w:ilvl w:val="0"/>
          <w:numId w:val="0"/>
        </w:numPr>
        <w:ind w:left="576" w:hanging="576"/>
      </w:pPr>
      <w:bookmarkStart w:id="4" w:name="_Toc233844096"/>
      <w:r w:rsidRPr="00830A49">
        <w:t>2.2</w:t>
      </w:r>
      <w:r w:rsidRPr="00830A49">
        <w:tab/>
        <w:t>Compliant Tenders</w:t>
      </w:r>
      <w:bookmarkEnd w:id="4"/>
      <w:r w:rsidRPr="00830A49">
        <w:t xml:space="preserve"> </w:t>
      </w:r>
    </w:p>
    <w:tbl>
      <w:tblPr>
        <w:tblW w:w="0" w:type="auto"/>
        <w:tblLook w:val="01E0" w:firstRow="1" w:lastRow="1" w:firstColumn="1" w:lastColumn="1" w:noHBand="0" w:noVBand="0"/>
      </w:tblPr>
      <w:tblGrid>
        <w:gridCol w:w="665"/>
        <w:gridCol w:w="710"/>
        <w:gridCol w:w="7696"/>
      </w:tblGrid>
      <w:tr w:rsidR="008223F2" w:rsidRPr="00830A49" w14:paraId="42F620A3" w14:textId="77777777" w:rsidTr="000C6939">
        <w:tc>
          <w:tcPr>
            <w:tcW w:w="665" w:type="dxa"/>
          </w:tcPr>
          <w:p w14:paraId="36AE26DB"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21573A1"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1C01B9B0" w14:textId="77777777" w:rsidR="00406A04" w:rsidRPr="00830A49" w:rsidRDefault="00406A04" w:rsidP="001F6812">
            <w:pPr>
              <w:numPr>
                <w:ilvl w:val="0"/>
                <w:numId w:val="3"/>
              </w:numPr>
              <w:rPr>
                <w:szCs w:val="22"/>
              </w:rPr>
            </w:pPr>
            <w:r w:rsidRPr="00830A49">
              <w:rPr>
                <w:szCs w:val="22"/>
              </w:rPr>
              <w:t>seeking written clarification from the Tenderer;</w:t>
            </w:r>
          </w:p>
          <w:p w14:paraId="093D5262"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108E2AFC"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3913AD8F" w14:textId="77777777" w:rsidR="00406A04" w:rsidRPr="00830A49" w:rsidRDefault="00406A04" w:rsidP="001F6812">
            <w:pPr>
              <w:rPr>
                <w:szCs w:val="22"/>
              </w:rPr>
            </w:pPr>
            <w:r w:rsidRPr="00830A49">
              <w:rPr>
                <w:szCs w:val="22"/>
              </w:rPr>
              <w:t>Tenderers are required:</w:t>
            </w:r>
          </w:p>
        </w:tc>
      </w:tr>
      <w:tr w:rsidR="008223F2" w:rsidRPr="00830A49" w14:paraId="3E952BDE" w14:textId="77777777" w:rsidTr="003275B6">
        <w:trPr>
          <w:trHeight w:val="1020"/>
        </w:trPr>
        <w:tc>
          <w:tcPr>
            <w:tcW w:w="665" w:type="dxa"/>
          </w:tcPr>
          <w:p w14:paraId="774EF74F" w14:textId="77777777" w:rsidR="008223F2" w:rsidRPr="00830A49" w:rsidRDefault="008223F2" w:rsidP="00C4073D">
            <w:pPr>
              <w:rPr>
                <w:color w:val="0000FF"/>
                <w:szCs w:val="22"/>
              </w:rPr>
            </w:pPr>
          </w:p>
        </w:tc>
        <w:tc>
          <w:tcPr>
            <w:tcW w:w="719" w:type="dxa"/>
          </w:tcPr>
          <w:p w14:paraId="2B7299B2" w14:textId="77777777" w:rsidR="0009611A" w:rsidRDefault="008506C8" w:rsidP="001F6812">
            <w:pPr>
              <w:rPr>
                <w:szCs w:val="22"/>
              </w:rPr>
            </w:pPr>
            <w:r w:rsidRPr="008506C8">
              <w:rPr>
                <w:color w:val="0000FF"/>
                <w:szCs w:val="22"/>
              </w:rPr>
              <w:t>(a)</w:t>
            </w:r>
          </w:p>
        </w:tc>
        <w:tc>
          <w:tcPr>
            <w:tcW w:w="7903" w:type="dxa"/>
          </w:tcPr>
          <w:p w14:paraId="667F0F36" w14:textId="77777777" w:rsidR="00D443A8" w:rsidRPr="003C6477" w:rsidRDefault="00BC3E3A" w:rsidP="003275B6">
            <w:pPr>
              <w:rPr>
                <w:rFonts w:cs="Calibr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5"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3C6477">
              <w:rPr>
                <w:rFonts w:cs="Calibri"/>
                <w:szCs w:val="22"/>
              </w:rPr>
              <w:t>:</w:t>
            </w:r>
            <w:r w:rsidR="00406A04" w:rsidRPr="003C6477">
              <w:rPr>
                <w:rFonts w:cs="Calibri"/>
                <w:szCs w:val="22"/>
              </w:rPr>
              <w:t xml:space="preserve"> </w:t>
            </w:r>
          </w:p>
          <w:p w14:paraId="33778ABF" w14:textId="77777777" w:rsidR="00D443A8" w:rsidRPr="003C6477" w:rsidRDefault="00D443A8" w:rsidP="001B1605">
            <w:pPr>
              <w:pStyle w:val="Revision"/>
              <w:numPr>
                <w:ilvl w:val="0"/>
                <w:numId w:val="5"/>
              </w:numPr>
              <w:spacing w:after="120" w:line="276" w:lineRule="auto"/>
              <w:ind w:left="614" w:hanging="283"/>
              <w:jc w:val="both"/>
              <w:rPr>
                <w:rFonts w:ascii="Calibri" w:hAnsi="Calibri" w:cs="Calibri"/>
                <w:sz w:val="22"/>
                <w:szCs w:val="22"/>
              </w:rPr>
            </w:pPr>
            <w:r w:rsidRPr="003C6477">
              <w:rPr>
                <w:rFonts w:ascii="Calibri" w:hAnsi="Calibri" w:cs="Calibri"/>
                <w:sz w:val="22"/>
                <w:szCs w:val="22"/>
              </w:rPr>
              <w:t xml:space="preserve"> </w:t>
            </w:r>
            <w:r w:rsidR="00406A04" w:rsidRPr="003C6477">
              <w:rPr>
                <w:rFonts w:ascii="Calibri" w:hAnsi="Calibri" w:cs="Calibri"/>
                <w:sz w:val="22"/>
                <w:szCs w:val="22"/>
              </w:rPr>
              <w:t>the information contained in it continues to be correct</w:t>
            </w:r>
            <w:r w:rsidRPr="003C6477">
              <w:rPr>
                <w:rFonts w:ascii="Calibri" w:hAnsi="Calibri" w:cs="Calibri"/>
                <w:sz w:val="22"/>
                <w:szCs w:val="22"/>
              </w:rPr>
              <w:t>;</w:t>
            </w:r>
            <w:r w:rsidR="00406A04" w:rsidRPr="003C6477">
              <w:rPr>
                <w:rFonts w:ascii="Calibri" w:hAnsi="Calibri" w:cs="Calibri"/>
                <w:sz w:val="22"/>
                <w:szCs w:val="22"/>
              </w:rPr>
              <w:t xml:space="preserve"> and </w:t>
            </w:r>
          </w:p>
          <w:p w14:paraId="0C128C18" w14:textId="77777777" w:rsidR="008223F2" w:rsidRPr="003C6477" w:rsidRDefault="00D443A8" w:rsidP="001B1605">
            <w:pPr>
              <w:pStyle w:val="Revision"/>
              <w:numPr>
                <w:ilvl w:val="0"/>
                <w:numId w:val="5"/>
              </w:numPr>
              <w:spacing w:line="276" w:lineRule="auto"/>
              <w:ind w:left="614" w:hanging="283"/>
              <w:jc w:val="both"/>
              <w:rPr>
                <w:rFonts w:ascii="Calibri" w:hAnsi="Calibri" w:cs="Calibri"/>
                <w:sz w:val="22"/>
                <w:szCs w:val="22"/>
              </w:rPr>
            </w:pPr>
            <w:r w:rsidRPr="003C6477">
              <w:rPr>
                <w:rFonts w:ascii="Calibri" w:hAnsi="Calibri" w:cs="Calibri"/>
                <w:sz w:val="22"/>
                <w:szCs w:val="22"/>
              </w:rPr>
              <w:t xml:space="preserve"> </w:t>
            </w:r>
            <w:r w:rsidR="00406A04" w:rsidRPr="003C6477">
              <w:rPr>
                <w:rFonts w:ascii="Calibri" w:hAnsi="Calibri" w:cs="Calibri"/>
                <w:sz w:val="22"/>
                <w:szCs w:val="22"/>
              </w:rPr>
              <w:t xml:space="preserve">that they satisfy the Selection Criteria for this Competition as set out at </w:t>
            </w:r>
            <w:r w:rsidR="009A1A5F" w:rsidRPr="003C6477">
              <w:rPr>
                <w:rFonts w:ascii="Calibri" w:hAnsi="Calibri" w:cs="Calibri"/>
                <w:sz w:val="22"/>
                <w:szCs w:val="22"/>
              </w:rPr>
              <w:t xml:space="preserve">part </w:t>
            </w:r>
            <w:r w:rsidR="00406A04" w:rsidRPr="003C6477">
              <w:rPr>
                <w:rFonts w:ascii="Calibri" w:hAnsi="Calibri" w:cs="Calibri"/>
                <w:sz w:val="22"/>
                <w:szCs w:val="22"/>
              </w:rPr>
              <w:t>3.2 below</w:t>
            </w:r>
            <w:r w:rsidRPr="003C6477">
              <w:rPr>
                <w:rFonts w:ascii="Calibri" w:hAnsi="Calibri" w:cs="Calibri"/>
                <w:sz w:val="22"/>
                <w:szCs w:val="22"/>
              </w:rPr>
              <w:t>.</w:t>
            </w:r>
          </w:p>
        </w:tc>
      </w:tr>
      <w:tr w:rsidR="00C86EE6" w:rsidRPr="00830A49" w14:paraId="4F553657" w14:textId="77777777" w:rsidTr="000C6939">
        <w:tc>
          <w:tcPr>
            <w:tcW w:w="665" w:type="dxa"/>
          </w:tcPr>
          <w:p w14:paraId="7BC0B17F" w14:textId="77777777" w:rsidR="00C86EE6" w:rsidRPr="00830A49" w:rsidRDefault="00C86EE6" w:rsidP="00C4073D">
            <w:pPr>
              <w:rPr>
                <w:color w:val="0000FF"/>
                <w:szCs w:val="22"/>
              </w:rPr>
            </w:pPr>
          </w:p>
        </w:tc>
        <w:tc>
          <w:tcPr>
            <w:tcW w:w="719" w:type="dxa"/>
          </w:tcPr>
          <w:p w14:paraId="2A664AC7" w14:textId="77777777" w:rsidR="00C86EE6" w:rsidRPr="00016CD3" w:rsidRDefault="00C86EE6" w:rsidP="001F6812">
            <w:pPr>
              <w:rPr>
                <w:color w:val="0000FF"/>
                <w:szCs w:val="22"/>
              </w:rPr>
            </w:pPr>
            <w:r w:rsidRPr="00016CD3">
              <w:rPr>
                <w:color w:val="0000FF"/>
                <w:szCs w:val="22"/>
              </w:rPr>
              <w:t>(b)</w:t>
            </w:r>
          </w:p>
        </w:tc>
        <w:tc>
          <w:tcPr>
            <w:tcW w:w="7903" w:type="dxa"/>
          </w:tcPr>
          <w:p w14:paraId="314F6EAA"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65B9BDC6" w14:textId="77777777" w:rsidTr="000C6939">
        <w:tc>
          <w:tcPr>
            <w:tcW w:w="665" w:type="dxa"/>
          </w:tcPr>
          <w:p w14:paraId="1312857E" w14:textId="77777777" w:rsidR="008223F2" w:rsidRPr="00830A49" w:rsidRDefault="008223F2" w:rsidP="00C4073D">
            <w:pPr>
              <w:rPr>
                <w:color w:val="0000FF"/>
                <w:szCs w:val="22"/>
              </w:rPr>
            </w:pPr>
          </w:p>
        </w:tc>
        <w:tc>
          <w:tcPr>
            <w:tcW w:w="719" w:type="dxa"/>
          </w:tcPr>
          <w:p w14:paraId="4897FD1A" w14:textId="77777777" w:rsidR="0009611A" w:rsidRDefault="00C86EE6" w:rsidP="001F6812">
            <w:pPr>
              <w:rPr>
                <w:szCs w:val="22"/>
              </w:rPr>
            </w:pPr>
            <w:r>
              <w:rPr>
                <w:color w:val="0000FF"/>
                <w:szCs w:val="22"/>
              </w:rPr>
              <w:t>(c)</w:t>
            </w:r>
          </w:p>
        </w:tc>
        <w:tc>
          <w:tcPr>
            <w:tcW w:w="7903" w:type="dxa"/>
          </w:tcPr>
          <w:p w14:paraId="09D5AF7B"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70B5739A" w14:textId="77777777" w:rsidTr="000C6939">
        <w:tc>
          <w:tcPr>
            <w:tcW w:w="665" w:type="dxa"/>
          </w:tcPr>
          <w:p w14:paraId="21B248B2" w14:textId="77777777" w:rsidR="004C4B65" w:rsidRPr="00830A49" w:rsidRDefault="004C4B65" w:rsidP="00C4073D">
            <w:pPr>
              <w:rPr>
                <w:color w:val="0000FF"/>
                <w:szCs w:val="22"/>
              </w:rPr>
            </w:pPr>
          </w:p>
        </w:tc>
        <w:tc>
          <w:tcPr>
            <w:tcW w:w="719" w:type="dxa"/>
          </w:tcPr>
          <w:p w14:paraId="4F9BA07E" w14:textId="77777777" w:rsidR="0009611A" w:rsidRDefault="008506C8" w:rsidP="001F6812">
            <w:pPr>
              <w:rPr>
                <w:szCs w:val="22"/>
              </w:rPr>
            </w:pPr>
            <w:r w:rsidRPr="008506C8">
              <w:rPr>
                <w:color w:val="0000FF"/>
                <w:szCs w:val="22"/>
              </w:rPr>
              <w:t>(d)</w:t>
            </w:r>
          </w:p>
        </w:tc>
        <w:tc>
          <w:tcPr>
            <w:tcW w:w="7903" w:type="dxa"/>
          </w:tcPr>
          <w:p w14:paraId="2068D4B9"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6AF5CFB8" w14:textId="77777777" w:rsidTr="000C6939">
        <w:tc>
          <w:tcPr>
            <w:tcW w:w="665" w:type="dxa"/>
          </w:tcPr>
          <w:p w14:paraId="7C20D633" w14:textId="77777777" w:rsidR="004C4B65" w:rsidRPr="00830A49" w:rsidRDefault="004C4B65" w:rsidP="00C4073D">
            <w:pPr>
              <w:rPr>
                <w:color w:val="0000FF"/>
                <w:szCs w:val="22"/>
              </w:rPr>
            </w:pPr>
          </w:p>
        </w:tc>
        <w:tc>
          <w:tcPr>
            <w:tcW w:w="719" w:type="dxa"/>
          </w:tcPr>
          <w:p w14:paraId="12C65B17" w14:textId="77777777" w:rsidR="0009611A" w:rsidRDefault="008506C8" w:rsidP="001F6812">
            <w:pPr>
              <w:rPr>
                <w:szCs w:val="22"/>
              </w:rPr>
            </w:pPr>
            <w:r w:rsidRPr="008506C8">
              <w:rPr>
                <w:color w:val="0000FF"/>
                <w:szCs w:val="22"/>
              </w:rPr>
              <w:t>(e)</w:t>
            </w:r>
          </w:p>
        </w:tc>
        <w:tc>
          <w:tcPr>
            <w:tcW w:w="7903" w:type="dxa"/>
          </w:tcPr>
          <w:p w14:paraId="5EA13EDF"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FC996C" w14:textId="77777777" w:rsidTr="000C6939">
        <w:tc>
          <w:tcPr>
            <w:tcW w:w="665" w:type="dxa"/>
          </w:tcPr>
          <w:p w14:paraId="732EB675" w14:textId="77777777" w:rsidR="004C4B65" w:rsidRPr="00830A49" w:rsidRDefault="004C4B65" w:rsidP="00C4073D">
            <w:pPr>
              <w:rPr>
                <w:color w:val="0000FF"/>
                <w:szCs w:val="22"/>
              </w:rPr>
            </w:pPr>
          </w:p>
        </w:tc>
        <w:tc>
          <w:tcPr>
            <w:tcW w:w="719" w:type="dxa"/>
          </w:tcPr>
          <w:p w14:paraId="621AA701" w14:textId="77777777" w:rsidR="0009611A" w:rsidRDefault="008506C8" w:rsidP="001F6812">
            <w:pPr>
              <w:rPr>
                <w:szCs w:val="22"/>
              </w:rPr>
            </w:pPr>
            <w:r w:rsidRPr="008506C8">
              <w:rPr>
                <w:color w:val="0000FF"/>
                <w:szCs w:val="22"/>
              </w:rPr>
              <w:t>(f)</w:t>
            </w:r>
          </w:p>
        </w:tc>
        <w:tc>
          <w:tcPr>
            <w:tcW w:w="7903" w:type="dxa"/>
          </w:tcPr>
          <w:p w14:paraId="3385BEFC" w14:textId="77777777" w:rsidR="004C4B65" w:rsidRPr="003215FF" w:rsidRDefault="004C4B65" w:rsidP="003275B6">
            <w:pPr>
              <w:rPr>
                <w:szCs w:val="22"/>
              </w:rPr>
            </w:pPr>
            <w:r w:rsidRPr="00830A49">
              <w:rPr>
                <w:szCs w:val="22"/>
              </w:rPr>
              <w:t>Not to alter or edit this RFT in any way.</w:t>
            </w:r>
          </w:p>
        </w:tc>
      </w:tr>
      <w:tr w:rsidR="008223F2" w:rsidRPr="00830A49" w14:paraId="2EB51991" w14:textId="77777777" w:rsidTr="000C6939">
        <w:tc>
          <w:tcPr>
            <w:tcW w:w="665" w:type="dxa"/>
          </w:tcPr>
          <w:p w14:paraId="71968FD6"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3818E92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74A2A371" w14:textId="2905AC9F" w:rsidR="008223F2" w:rsidRPr="00830A49" w:rsidRDefault="008223F2" w:rsidP="00732689">
      <w:pPr>
        <w:pStyle w:val="Heading2"/>
        <w:numPr>
          <w:ilvl w:val="0"/>
          <w:numId w:val="0"/>
        </w:numPr>
        <w:ind w:left="576" w:hanging="576"/>
      </w:pPr>
      <w:bookmarkStart w:id="5" w:name="_Toc233844097"/>
      <w:r w:rsidRPr="00830A49">
        <w:lastRenderedPageBreak/>
        <w:t>2.3</w:t>
      </w:r>
      <w:r w:rsidRPr="00830A49">
        <w:tab/>
      </w:r>
      <w:r w:rsidR="001112D0">
        <w:t>Services</w:t>
      </w:r>
      <w:r w:rsidRPr="00830A49">
        <w:t xml:space="preserve"> Contract</w:t>
      </w:r>
      <w:bookmarkEnd w:id="5"/>
      <w:r w:rsidRPr="00830A49">
        <w:t xml:space="preserve"> </w:t>
      </w:r>
    </w:p>
    <w:tbl>
      <w:tblPr>
        <w:tblW w:w="5000" w:type="pct"/>
        <w:tblLook w:val="01E0" w:firstRow="1" w:lastRow="1" w:firstColumn="1" w:lastColumn="1" w:noHBand="0" w:noVBand="0"/>
      </w:tblPr>
      <w:tblGrid>
        <w:gridCol w:w="795"/>
        <w:gridCol w:w="8276"/>
      </w:tblGrid>
      <w:tr w:rsidR="004C4B65" w:rsidRPr="00830A49" w14:paraId="0E732AA1" w14:textId="77777777" w:rsidTr="003275B6">
        <w:trPr>
          <w:trHeight w:val="575"/>
        </w:trPr>
        <w:tc>
          <w:tcPr>
            <w:tcW w:w="438" w:type="pct"/>
          </w:tcPr>
          <w:p w14:paraId="1E65291A" w14:textId="77777777" w:rsidR="004C4B65" w:rsidRDefault="004C4B65" w:rsidP="003275B6">
            <w:pPr>
              <w:rPr>
                <w:color w:val="0000FF"/>
                <w:szCs w:val="22"/>
              </w:rPr>
            </w:pPr>
            <w:r>
              <w:rPr>
                <w:color w:val="0000FF"/>
                <w:szCs w:val="22"/>
              </w:rPr>
              <w:t>2.3.1</w:t>
            </w:r>
          </w:p>
        </w:tc>
        <w:tc>
          <w:tcPr>
            <w:tcW w:w="4562" w:type="pct"/>
          </w:tcPr>
          <w:p w14:paraId="29E69873" w14:textId="737353D4" w:rsidR="004C4B65" w:rsidRPr="00830A49" w:rsidRDefault="004C4B65">
            <w:pPr>
              <w:rPr>
                <w:szCs w:val="22"/>
              </w:rPr>
            </w:pPr>
            <w:r w:rsidRPr="00830A49">
              <w:rPr>
                <w:szCs w:val="22"/>
              </w:rPr>
              <w:t xml:space="preserve">Tenderers should note the terms and conditions of the </w:t>
            </w:r>
            <w:r w:rsidR="001112D0">
              <w:rPr>
                <w:szCs w:val="22"/>
              </w:rPr>
              <w:t>Services</w:t>
            </w:r>
            <w:r w:rsidRPr="00830A49">
              <w:rPr>
                <w:szCs w:val="22"/>
              </w:rPr>
              <w:t xml:space="preserve"> Contract at Appendix </w:t>
            </w:r>
            <w:r w:rsidR="00E87BF6">
              <w:rPr>
                <w:szCs w:val="22"/>
              </w:rPr>
              <w:t>2</w:t>
            </w:r>
            <w:r w:rsidRPr="00830A49">
              <w:rPr>
                <w:szCs w:val="22"/>
              </w:rPr>
              <w:t xml:space="preserve"> to this RFT.</w:t>
            </w:r>
          </w:p>
        </w:tc>
      </w:tr>
      <w:tr w:rsidR="00924FD0" w:rsidRPr="00830A49" w14:paraId="1014E126" w14:textId="77777777" w:rsidTr="003275B6">
        <w:trPr>
          <w:trHeight w:val="827"/>
        </w:trPr>
        <w:tc>
          <w:tcPr>
            <w:tcW w:w="438" w:type="pct"/>
          </w:tcPr>
          <w:p w14:paraId="73371476" w14:textId="77777777" w:rsidR="00924FD0" w:rsidRPr="00830A49" w:rsidRDefault="00924FD0" w:rsidP="003275B6">
            <w:pPr>
              <w:rPr>
                <w:color w:val="0000FF"/>
                <w:szCs w:val="22"/>
              </w:rPr>
            </w:pPr>
            <w:r>
              <w:rPr>
                <w:color w:val="0000FF"/>
                <w:szCs w:val="22"/>
              </w:rPr>
              <w:t>2.3.2</w:t>
            </w:r>
          </w:p>
        </w:tc>
        <w:tc>
          <w:tcPr>
            <w:tcW w:w="4562" w:type="pct"/>
          </w:tcPr>
          <w:p w14:paraId="2318F8FE" w14:textId="0DC4609A"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001112D0">
              <w:rPr>
                <w:szCs w:val="22"/>
              </w:rPr>
              <w:t>Services</w:t>
            </w:r>
            <w:r w:rsidRPr="00830A49">
              <w:rPr>
                <w:szCs w:val="22"/>
              </w:rPr>
              <w:t xml:space="preserve"> Contract by signing the Tenderer’s Statement</w:t>
            </w:r>
            <w:r w:rsidR="00E87BF6">
              <w:rPr>
                <w:szCs w:val="22"/>
              </w:rPr>
              <w:t xml:space="preserve">. </w:t>
            </w:r>
            <w:r w:rsidRPr="00830A49">
              <w:rPr>
                <w:szCs w:val="22"/>
              </w:rPr>
              <w:t xml:space="preserve">Tenderers may not amend the </w:t>
            </w:r>
            <w:r w:rsidR="001112D0">
              <w:rPr>
                <w:szCs w:val="22"/>
              </w:rPr>
              <w:t>Services</w:t>
            </w:r>
            <w:r w:rsidRPr="00830A49">
              <w:rPr>
                <w:szCs w:val="22"/>
              </w:rPr>
              <w:t xml:space="preserve"> Contract.</w:t>
            </w:r>
          </w:p>
        </w:tc>
      </w:tr>
    </w:tbl>
    <w:p w14:paraId="0C0E1D1D" w14:textId="77777777" w:rsidR="008223F2" w:rsidRPr="00830A49" w:rsidRDefault="008223F2" w:rsidP="00732689">
      <w:pPr>
        <w:pStyle w:val="Heading2"/>
        <w:numPr>
          <w:ilvl w:val="0"/>
          <w:numId w:val="0"/>
        </w:numPr>
        <w:ind w:left="576" w:hanging="576"/>
      </w:pPr>
      <w:bookmarkStart w:id="6" w:name="_Toc233844098"/>
      <w:r w:rsidRPr="00830A49">
        <w:t>2.4</w:t>
      </w:r>
      <w:r w:rsidRPr="00830A49">
        <w:tab/>
        <w:t>Acceptance of RFT Requirements</w:t>
      </w:r>
      <w:bookmarkEnd w:id="6"/>
    </w:p>
    <w:p w14:paraId="147F9EC1" w14:textId="2A665429"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w:t>
      </w:r>
      <w:r w:rsidR="00E87BF6">
        <w:rPr>
          <w:szCs w:val="22"/>
        </w:rPr>
        <w:t>TRD</w:t>
      </w:r>
      <w:r w:rsidRPr="00830A49">
        <w:rPr>
          <w:szCs w:val="22"/>
        </w:rPr>
        <w:t xml:space="preserve">,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7EFA14F2" w14:textId="77777777" w:rsidR="008223F2" w:rsidRPr="00830A49" w:rsidRDefault="008223F2" w:rsidP="00732689">
      <w:pPr>
        <w:pStyle w:val="Heading2"/>
        <w:numPr>
          <w:ilvl w:val="0"/>
          <w:numId w:val="0"/>
        </w:numPr>
        <w:ind w:left="576" w:hanging="576"/>
      </w:pPr>
      <w:bookmarkStart w:id="7" w:name="_Toc233844099"/>
      <w:r w:rsidRPr="00830A49">
        <w:t>2.5</w:t>
      </w:r>
      <w:r w:rsidRPr="00830A49">
        <w:tab/>
        <w:t>Consortia and Prime / Subcontractors</w:t>
      </w:r>
      <w:bookmarkEnd w:id="7"/>
    </w:p>
    <w:p w14:paraId="5B028904"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72F7EF96" w14:textId="49D0EA01" w:rsidR="00C74E14" w:rsidRPr="00830A49" w:rsidRDefault="00123D39" w:rsidP="003275B6">
      <w:pPr>
        <w:rPr>
          <w:szCs w:val="22"/>
        </w:rPr>
      </w:pPr>
      <w:r>
        <w:rPr>
          <w:szCs w:val="22"/>
        </w:rPr>
        <w:t xml:space="preserve">Prior to and as a condition of award of any </w:t>
      </w:r>
      <w:r w:rsidR="001112D0">
        <w:rPr>
          <w:szCs w:val="22"/>
        </w:rPr>
        <w:t>Services</w:t>
      </w:r>
      <w:r>
        <w:rPr>
          <w:szCs w:val="22"/>
        </w:rPr>
        <w:t xml:space="preserve"> Contract, the successful Tenderer shall be required to designate a single entity </w:t>
      </w:r>
      <w:r w:rsidRPr="003C4B88">
        <w:rPr>
          <w:szCs w:val="22"/>
        </w:rPr>
        <w:t>who will carry overall responsib</w:t>
      </w:r>
      <w:r>
        <w:rPr>
          <w:szCs w:val="22"/>
        </w:rPr>
        <w:t xml:space="preserve">ility for the </w:t>
      </w:r>
      <w:r w:rsidR="001112D0">
        <w:rPr>
          <w:szCs w:val="22"/>
        </w:rPr>
        <w:t>Services</w:t>
      </w:r>
      <w:r>
        <w:rPr>
          <w:szCs w:val="22"/>
        </w:rPr>
        <w:t xml:space="preserve"> Contract (the “</w:t>
      </w:r>
      <w:r w:rsidR="00A22A20">
        <w:rPr>
          <w:szCs w:val="22"/>
        </w:rPr>
        <w:t>C</w:t>
      </w:r>
      <w:r w:rsidR="00740F1D">
        <w:rPr>
          <w:szCs w:val="22"/>
        </w:rPr>
        <w:t>ontractor</w:t>
      </w:r>
      <w:r>
        <w:rPr>
          <w:szCs w:val="22"/>
        </w:rPr>
        <w:t>”)</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790168FC" w14:textId="77777777" w:rsidR="008223F2" w:rsidRPr="00830A49" w:rsidRDefault="008223F2" w:rsidP="00732689">
      <w:pPr>
        <w:pStyle w:val="Heading2"/>
        <w:numPr>
          <w:ilvl w:val="0"/>
          <w:numId w:val="0"/>
        </w:numPr>
        <w:ind w:left="576" w:hanging="576"/>
      </w:pPr>
      <w:bookmarkStart w:id="8" w:name="_Toc233844100"/>
      <w:r w:rsidRPr="00830A49">
        <w:t>2.6</w:t>
      </w:r>
      <w:r w:rsidRPr="00830A49">
        <w:tab/>
        <w:t>Tender Submission Requirements</w:t>
      </w:r>
      <w:bookmarkEnd w:id="8"/>
    </w:p>
    <w:p w14:paraId="46258083" w14:textId="77777777" w:rsidR="00D71CAA" w:rsidRDefault="00D71CAA" w:rsidP="00C4073D">
      <w:pPr>
        <w:rPr>
          <w:color w:val="0000FF"/>
          <w:szCs w:val="22"/>
        </w:rPr>
        <w:sectPr w:rsidR="00D71CAA" w:rsidSect="008471B4">
          <w:type w:val="continuous"/>
          <w:pgSz w:w="11907" w:h="16840" w:code="9"/>
          <w:pgMar w:top="1134" w:right="1418" w:bottom="851" w:left="1418" w:header="709" w:footer="709" w:gutter="0"/>
          <w:cols w:space="708"/>
          <w:docGrid w:linePitch="360"/>
        </w:sectPr>
      </w:pPr>
    </w:p>
    <w:p w14:paraId="358BA912" w14:textId="78E5820F" w:rsidR="005E4C1F" w:rsidRPr="005E4C1F" w:rsidRDefault="005E4C1F" w:rsidP="005E4C1F">
      <w:pPr>
        <w:ind w:left="1080" w:hanging="975"/>
        <w:rPr>
          <w:szCs w:val="22"/>
        </w:rPr>
      </w:pPr>
      <w:r>
        <w:rPr>
          <w:color w:val="0000FF"/>
          <w:szCs w:val="22"/>
        </w:rPr>
        <w:t>2.6.1</w:t>
      </w:r>
      <w:r>
        <w:rPr>
          <w:color w:val="0000FF"/>
          <w:szCs w:val="22"/>
        </w:rPr>
        <w:tab/>
      </w:r>
      <w:r w:rsidRPr="005E4C1F">
        <w:rPr>
          <w:szCs w:val="22"/>
        </w:rPr>
        <w:t>Tenders must be submitted via the electronic postbox available on ww</w:t>
      </w:r>
      <w:hyperlink w:history="1">
        <w:r w:rsidRPr="00472687">
          <w:rPr>
            <w:rStyle w:val="Hyperlink"/>
            <w:szCs w:val="22"/>
          </w:rPr>
          <w:t xml:space="preserve">w.etenders.gov.ie. </w:t>
        </w:r>
      </w:hyperlink>
      <w:r w:rsidRPr="005E4C1F">
        <w:rPr>
          <w:szCs w:val="22"/>
        </w:rPr>
        <w:t>Only Tenders submitted to the electronic postbox will be accepted.  Tenders submitted by any other means (including but not limited to by email, fax, post or hand delivery) will NOT be accepted.</w:t>
      </w:r>
    </w:p>
    <w:p w14:paraId="49E1F786" w14:textId="3CE38560" w:rsidR="005E4C1F" w:rsidRPr="005E4C1F" w:rsidRDefault="005E4C1F" w:rsidP="005E4C1F">
      <w:pPr>
        <w:ind w:left="1080"/>
        <w:rPr>
          <w:szCs w:val="22"/>
        </w:rPr>
      </w:pPr>
      <w:r>
        <w:rPr>
          <w:szCs w:val="22"/>
        </w:rPr>
        <w:t xml:space="preserve"> </w:t>
      </w:r>
      <w:r w:rsidRPr="005E4C1F">
        <w:rPr>
          <w:szCs w:val="22"/>
        </w:rPr>
        <w:t xml:space="preserve">Tenderers must ensure that they give themselves sufficient time to upload and submit all required tender documentation before the Tender Deadline (as defined in paragraph 2.6.2).  Tenderers should take into account the fact that upload speeds vary.  There is a maximum of 4GB for the total (combined) documents sent to the electronic postbox.  </w:t>
      </w:r>
    </w:p>
    <w:p w14:paraId="40A8D876" w14:textId="7CE19D4D" w:rsidR="00D71CAA" w:rsidRPr="005E4C1F" w:rsidRDefault="005E4C1F" w:rsidP="005E4C1F">
      <w:pPr>
        <w:ind w:left="1080"/>
        <w:rPr>
          <w:szCs w:val="22"/>
        </w:rPr>
        <w:sectPr w:rsidR="00D71CAA" w:rsidRPr="005E4C1F" w:rsidSect="008471B4">
          <w:type w:val="continuous"/>
          <w:pgSz w:w="11907" w:h="16840" w:code="9"/>
          <w:pgMar w:top="1134" w:right="1418" w:bottom="851" w:left="1418" w:header="709" w:footer="709" w:gutter="0"/>
          <w:cols w:space="708"/>
          <w:formProt w:val="0"/>
          <w:docGrid w:linePitch="360"/>
        </w:sectPr>
      </w:pPr>
      <w:r w:rsidRPr="005E4C1F">
        <w:rPr>
          <w:szCs w:val="22"/>
        </w:rPr>
        <w:t>In order 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tbl>
      <w:tblPr>
        <w:tblW w:w="5000" w:type="pct"/>
        <w:tblLook w:val="01E0" w:firstRow="1" w:lastRow="1" w:firstColumn="1" w:lastColumn="1" w:noHBand="0" w:noVBand="0"/>
      </w:tblPr>
      <w:tblGrid>
        <w:gridCol w:w="780"/>
        <w:gridCol w:w="8291"/>
      </w:tblGrid>
      <w:tr w:rsidR="008223F2" w:rsidRPr="00830A49" w14:paraId="585D6143" w14:textId="77777777" w:rsidTr="00822992">
        <w:tc>
          <w:tcPr>
            <w:tcW w:w="430" w:type="pct"/>
          </w:tcPr>
          <w:p w14:paraId="2884F4DF" w14:textId="77777777" w:rsidR="008223F2" w:rsidRPr="00830A49" w:rsidRDefault="008223F2" w:rsidP="00C4073D">
            <w:pPr>
              <w:rPr>
                <w:color w:val="0000FF"/>
                <w:szCs w:val="22"/>
              </w:rPr>
            </w:pPr>
            <w:r w:rsidRPr="00830A49">
              <w:rPr>
                <w:color w:val="0000FF"/>
                <w:szCs w:val="22"/>
              </w:rPr>
              <w:lastRenderedPageBreak/>
              <w:t>2.6.2</w:t>
            </w:r>
          </w:p>
        </w:tc>
        <w:tc>
          <w:tcPr>
            <w:tcW w:w="4570" w:type="pct"/>
          </w:tcPr>
          <w:p w14:paraId="0FB2C5DD" w14:textId="058653AB"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0681E" w:rsidRPr="00740F1D">
              <w:rPr>
                <w:highlight w:val="lightGray"/>
              </w:rPr>
              <w:t>16:00</w:t>
            </w:r>
            <w:r w:rsidR="00520B14" w:rsidRPr="00740F1D">
              <w:rPr>
                <w:szCs w:val="22"/>
                <w:highlight w:val="lightGray"/>
              </w:rPr>
              <w:t xml:space="preserve"> on</w:t>
            </w:r>
            <w:r w:rsidRPr="00740F1D">
              <w:rPr>
                <w:szCs w:val="22"/>
                <w:highlight w:val="lightGray"/>
              </w:rPr>
              <w:t xml:space="preserve"> </w:t>
            </w:r>
            <w:r w:rsidR="006148F9">
              <w:rPr>
                <w:highlight w:val="lightGray"/>
              </w:rPr>
              <w:t>05</w:t>
            </w:r>
            <w:r w:rsidR="00D0681E" w:rsidRPr="00740F1D">
              <w:rPr>
                <w:highlight w:val="lightGray"/>
              </w:rPr>
              <w:t>/</w:t>
            </w:r>
            <w:r w:rsidR="006148F9">
              <w:rPr>
                <w:highlight w:val="lightGray"/>
              </w:rPr>
              <w:t>08</w:t>
            </w:r>
            <w:r w:rsidR="00D0681E" w:rsidRPr="00740F1D">
              <w:rPr>
                <w:highlight w:val="lightGray"/>
              </w:rPr>
              <w:t>/2026</w:t>
            </w:r>
            <w:r w:rsidR="00D0681E">
              <w:t xml:space="preserve"> </w:t>
            </w:r>
            <w:r w:rsidR="00223677" w:rsidRPr="00830A49">
              <w:rPr>
                <w:szCs w:val="22"/>
              </w:rPr>
              <w:t xml:space="preserve">(the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4DEB3D5A" w14:textId="77777777" w:rsidTr="00822992">
        <w:tc>
          <w:tcPr>
            <w:tcW w:w="430" w:type="pct"/>
          </w:tcPr>
          <w:p w14:paraId="1169271A"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0A0DC92B" w14:textId="4B16691C" w:rsidR="008223F2" w:rsidRPr="00830A49" w:rsidRDefault="00D1594C" w:rsidP="00547028">
            <w:pPr>
              <w:rPr>
                <w:szCs w:val="22"/>
              </w:rPr>
            </w:pPr>
            <w:r w:rsidRPr="00796899">
              <w:rPr>
                <w:szCs w:val="22"/>
              </w:rPr>
              <w:t xml:space="preserve">Tenders must be submitted in </w:t>
            </w:r>
            <w:r w:rsidR="005E4C1F">
              <w:rPr>
                <w:szCs w:val="22"/>
              </w:rPr>
              <w:t xml:space="preserve">English. </w:t>
            </w:r>
          </w:p>
        </w:tc>
      </w:tr>
      <w:tr w:rsidR="008223F2" w:rsidRPr="00830A49" w14:paraId="42E01A33" w14:textId="77777777" w:rsidTr="00822992">
        <w:tc>
          <w:tcPr>
            <w:tcW w:w="430" w:type="pct"/>
          </w:tcPr>
          <w:p w14:paraId="549D9184"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BE45D67" w14:textId="435EE5ED"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p>
        </w:tc>
      </w:tr>
      <w:tr w:rsidR="002E44EC" w:rsidRPr="00830A49" w14:paraId="34D05C62" w14:textId="77777777" w:rsidTr="00822992">
        <w:tc>
          <w:tcPr>
            <w:tcW w:w="430" w:type="pct"/>
          </w:tcPr>
          <w:p w14:paraId="2A59F1F1"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57A3751A" w14:textId="1EAABB50" w:rsidR="002E44EC" w:rsidRPr="00830A49" w:rsidRDefault="002E44EC" w:rsidP="003D08E8">
            <w:pPr>
              <w:rPr>
                <w:szCs w:val="22"/>
              </w:rPr>
            </w:pPr>
            <w:r w:rsidRPr="00830A49">
              <w:rPr>
                <w:szCs w:val="22"/>
              </w:rPr>
              <w:t>All Tenders submitted in soft copy must be compiled such that they can be read immediately using</w:t>
            </w:r>
            <w:r w:rsidR="00EE1EC3">
              <w:t xml:space="preserve"> Microsoft</w:t>
            </w:r>
            <w:r w:rsidRPr="00830A49">
              <w:rPr>
                <w:szCs w:val="22"/>
              </w:rPr>
              <w:t xml:space="preserve">.  The Contracting Authority is not responsible for corruption in electronic documents. Tenderers must ensure electronic documents are not corrupt. </w:t>
            </w:r>
          </w:p>
        </w:tc>
      </w:tr>
    </w:tbl>
    <w:p w14:paraId="3874F1B2" w14:textId="77777777" w:rsidR="008223F2" w:rsidRPr="00830A49" w:rsidRDefault="008223F2" w:rsidP="00732689">
      <w:pPr>
        <w:pStyle w:val="Heading2"/>
        <w:numPr>
          <w:ilvl w:val="0"/>
          <w:numId w:val="0"/>
        </w:numPr>
        <w:spacing w:before="120"/>
        <w:ind w:left="576" w:hanging="576"/>
      </w:pPr>
      <w:bookmarkStart w:id="9" w:name="_Toc233844101"/>
      <w:r w:rsidRPr="00830A49">
        <w:t>2.7</w:t>
      </w:r>
      <w:r w:rsidRPr="00830A49">
        <w:tab/>
        <w:t>Queries and Clarifications</w:t>
      </w:r>
      <w:bookmarkEnd w:id="9"/>
    </w:p>
    <w:tbl>
      <w:tblPr>
        <w:tblW w:w="5000" w:type="pct"/>
        <w:tblLook w:val="01E0" w:firstRow="1" w:lastRow="1" w:firstColumn="1" w:lastColumn="1" w:noHBand="0" w:noVBand="0"/>
      </w:tblPr>
      <w:tblGrid>
        <w:gridCol w:w="780"/>
        <w:gridCol w:w="8291"/>
      </w:tblGrid>
      <w:tr w:rsidR="008223F2" w:rsidRPr="00830A49" w14:paraId="4371A4BE" w14:textId="77777777" w:rsidTr="00822992">
        <w:tc>
          <w:tcPr>
            <w:tcW w:w="430" w:type="pct"/>
          </w:tcPr>
          <w:p w14:paraId="79690830"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4D6C0110" w14:textId="14357F76"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3C6477">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D0681E" w:rsidRPr="00740F1D">
              <w:rPr>
                <w:highlight w:val="lightGray"/>
              </w:rPr>
              <w:t>10 days before latest time for receipt of tender</w:t>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3F9E98D6" w14:textId="77777777" w:rsidTr="00822992">
        <w:tc>
          <w:tcPr>
            <w:tcW w:w="430" w:type="pct"/>
          </w:tcPr>
          <w:p w14:paraId="79C9F65F"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53FD8330"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7803656F" w14:textId="77777777" w:rsidTr="00822992">
        <w:tc>
          <w:tcPr>
            <w:tcW w:w="430" w:type="pct"/>
          </w:tcPr>
          <w:p w14:paraId="425A1FC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6814366"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14D9DD97" w14:textId="77777777" w:rsidTr="00822992">
        <w:tc>
          <w:tcPr>
            <w:tcW w:w="430" w:type="pct"/>
          </w:tcPr>
          <w:p w14:paraId="35575B2C"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73516698"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4CACECD0" w14:textId="77777777" w:rsidTr="00822992">
        <w:tc>
          <w:tcPr>
            <w:tcW w:w="430" w:type="pct"/>
          </w:tcPr>
          <w:p w14:paraId="0516B3D0"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52FCF0C1"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2105B318" w14:textId="77777777" w:rsidR="008223F2" w:rsidRPr="00830A49" w:rsidRDefault="008223F2" w:rsidP="00732689">
      <w:pPr>
        <w:pStyle w:val="Heading2"/>
        <w:numPr>
          <w:ilvl w:val="0"/>
          <w:numId w:val="0"/>
        </w:numPr>
        <w:ind w:left="576" w:hanging="576"/>
      </w:pPr>
      <w:bookmarkStart w:id="10" w:name="_Toc233844102"/>
      <w:r w:rsidRPr="00830A49">
        <w:t>2.8</w:t>
      </w:r>
      <w:r w:rsidRPr="00830A49">
        <w:tab/>
        <w:t>Tendering Costs</w:t>
      </w:r>
      <w:bookmarkEnd w:id="10"/>
    </w:p>
    <w:tbl>
      <w:tblPr>
        <w:tblW w:w="9072" w:type="dxa"/>
        <w:tblLayout w:type="fixed"/>
        <w:tblLook w:val="01E0" w:firstRow="1" w:lastRow="1" w:firstColumn="1" w:lastColumn="1" w:noHBand="0" w:noVBand="0"/>
      </w:tblPr>
      <w:tblGrid>
        <w:gridCol w:w="794"/>
        <w:gridCol w:w="8278"/>
      </w:tblGrid>
      <w:tr w:rsidR="008223F2" w:rsidRPr="00830A49" w14:paraId="4057A409" w14:textId="77777777" w:rsidTr="00D12532">
        <w:tc>
          <w:tcPr>
            <w:tcW w:w="794" w:type="dxa"/>
          </w:tcPr>
          <w:p w14:paraId="72B456CA" w14:textId="77777777" w:rsidR="008223F2" w:rsidRPr="00830A49" w:rsidRDefault="008223F2" w:rsidP="00C4073D">
            <w:pPr>
              <w:rPr>
                <w:color w:val="0000FF"/>
                <w:szCs w:val="22"/>
              </w:rPr>
            </w:pPr>
            <w:r w:rsidRPr="00830A49">
              <w:rPr>
                <w:color w:val="0000FF"/>
                <w:szCs w:val="22"/>
              </w:rPr>
              <w:t>2.8.1</w:t>
            </w:r>
          </w:p>
        </w:tc>
        <w:tc>
          <w:tcPr>
            <w:tcW w:w="8278" w:type="dxa"/>
          </w:tcPr>
          <w:p w14:paraId="0B7270A2"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5326DE48" w14:textId="77777777" w:rsidTr="00D12532">
        <w:tc>
          <w:tcPr>
            <w:tcW w:w="794" w:type="dxa"/>
          </w:tcPr>
          <w:p w14:paraId="7D3CB50C" w14:textId="77777777" w:rsidR="008223F2" w:rsidRPr="00830A49" w:rsidRDefault="008223F2" w:rsidP="00C4073D">
            <w:pPr>
              <w:rPr>
                <w:color w:val="0000FF"/>
                <w:szCs w:val="22"/>
              </w:rPr>
            </w:pPr>
            <w:r w:rsidRPr="00830A49">
              <w:rPr>
                <w:color w:val="0000FF"/>
                <w:szCs w:val="22"/>
              </w:rPr>
              <w:t>2.8.2</w:t>
            </w:r>
          </w:p>
        </w:tc>
        <w:tc>
          <w:tcPr>
            <w:tcW w:w="8278" w:type="dxa"/>
          </w:tcPr>
          <w:p w14:paraId="1CFA8E04"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152A5E27" w14:textId="77777777" w:rsidR="007C2C86" w:rsidRDefault="008223F2" w:rsidP="00732689">
      <w:pPr>
        <w:pStyle w:val="Heading2"/>
        <w:keepNext w:val="0"/>
        <w:numPr>
          <w:ilvl w:val="0"/>
          <w:numId w:val="0"/>
        </w:numPr>
        <w:spacing w:after="120"/>
        <w:ind w:left="576" w:hanging="576"/>
      </w:pPr>
      <w:bookmarkStart w:id="11" w:name="_Toc233844103"/>
      <w:r w:rsidRPr="00830A49">
        <w:t>2.9</w:t>
      </w:r>
      <w:r w:rsidRPr="00830A49">
        <w:tab/>
        <w:t>Confidentiality</w:t>
      </w:r>
      <w:bookmarkEnd w:id="11"/>
      <w:r w:rsidRPr="00830A49">
        <w:t xml:space="preserve"> </w:t>
      </w:r>
    </w:p>
    <w:tbl>
      <w:tblPr>
        <w:tblW w:w="0" w:type="auto"/>
        <w:tblLook w:val="01E0" w:firstRow="1" w:lastRow="1" w:firstColumn="1" w:lastColumn="1" w:noHBand="0" w:noVBand="0"/>
      </w:tblPr>
      <w:tblGrid>
        <w:gridCol w:w="662"/>
        <w:gridCol w:w="603"/>
        <w:gridCol w:w="7806"/>
      </w:tblGrid>
      <w:tr w:rsidR="0021263F" w:rsidRPr="00830A49" w14:paraId="322D2C20" w14:textId="77777777" w:rsidTr="0021263F">
        <w:tc>
          <w:tcPr>
            <w:tcW w:w="662" w:type="dxa"/>
          </w:tcPr>
          <w:p w14:paraId="156ACA86"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3CE82DAD"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5936A4A3" w14:textId="77777777" w:rsidTr="0021263F">
        <w:tc>
          <w:tcPr>
            <w:tcW w:w="662" w:type="dxa"/>
          </w:tcPr>
          <w:p w14:paraId="0A029F25" w14:textId="77777777" w:rsidR="0021263F" w:rsidRPr="00830A49" w:rsidRDefault="0021263F" w:rsidP="00C4073D">
            <w:pPr>
              <w:rPr>
                <w:color w:val="0000FF"/>
                <w:szCs w:val="22"/>
              </w:rPr>
            </w:pPr>
          </w:p>
        </w:tc>
        <w:tc>
          <w:tcPr>
            <w:tcW w:w="608" w:type="dxa"/>
          </w:tcPr>
          <w:p w14:paraId="21A007EA" w14:textId="77777777" w:rsidR="0021263F" w:rsidRPr="00830A49" w:rsidRDefault="0021263F" w:rsidP="00C4073D">
            <w:pPr>
              <w:rPr>
                <w:color w:val="0000FF"/>
                <w:szCs w:val="22"/>
              </w:rPr>
            </w:pPr>
            <w:r w:rsidRPr="00830A49">
              <w:rPr>
                <w:color w:val="0000FF"/>
                <w:szCs w:val="22"/>
              </w:rPr>
              <w:t>(a)</w:t>
            </w:r>
          </w:p>
        </w:tc>
        <w:tc>
          <w:tcPr>
            <w:tcW w:w="8017" w:type="dxa"/>
          </w:tcPr>
          <w:p w14:paraId="135C5BB3"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2F95348D" w14:textId="77777777" w:rsidTr="0021263F">
        <w:tc>
          <w:tcPr>
            <w:tcW w:w="662" w:type="dxa"/>
          </w:tcPr>
          <w:p w14:paraId="2056ED6A" w14:textId="77777777" w:rsidR="0021263F" w:rsidRPr="00830A49" w:rsidRDefault="0021263F" w:rsidP="00C4073D">
            <w:pPr>
              <w:rPr>
                <w:color w:val="0000FF"/>
                <w:szCs w:val="22"/>
              </w:rPr>
            </w:pPr>
          </w:p>
        </w:tc>
        <w:tc>
          <w:tcPr>
            <w:tcW w:w="608" w:type="dxa"/>
          </w:tcPr>
          <w:p w14:paraId="41DEBA13" w14:textId="77777777" w:rsidR="0021263F" w:rsidRPr="00830A49" w:rsidRDefault="0021263F" w:rsidP="00C4073D">
            <w:pPr>
              <w:rPr>
                <w:color w:val="0000FF"/>
                <w:szCs w:val="22"/>
              </w:rPr>
            </w:pPr>
            <w:r w:rsidRPr="00830A49">
              <w:rPr>
                <w:color w:val="0000FF"/>
                <w:szCs w:val="22"/>
              </w:rPr>
              <w:t>(b)</w:t>
            </w:r>
          </w:p>
        </w:tc>
        <w:tc>
          <w:tcPr>
            <w:tcW w:w="8017" w:type="dxa"/>
          </w:tcPr>
          <w:p w14:paraId="18953815"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69A9F5B6" w14:textId="77777777" w:rsidTr="0021263F">
        <w:tc>
          <w:tcPr>
            <w:tcW w:w="662" w:type="dxa"/>
          </w:tcPr>
          <w:p w14:paraId="0A0DE489" w14:textId="77777777" w:rsidR="0021263F" w:rsidRPr="00830A49" w:rsidRDefault="0021263F" w:rsidP="00C4073D">
            <w:pPr>
              <w:rPr>
                <w:color w:val="0000FF"/>
                <w:szCs w:val="22"/>
              </w:rPr>
            </w:pPr>
          </w:p>
        </w:tc>
        <w:tc>
          <w:tcPr>
            <w:tcW w:w="608" w:type="dxa"/>
          </w:tcPr>
          <w:p w14:paraId="5205110B" w14:textId="77777777" w:rsidR="0021263F" w:rsidRPr="00830A49" w:rsidRDefault="0021263F" w:rsidP="00C4073D">
            <w:pPr>
              <w:rPr>
                <w:color w:val="0000FF"/>
                <w:szCs w:val="22"/>
              </w:rPr>
            </w:pPr>
            <w:r w:rsidRPr="00830A49">
              <w:rPr>
                <w:color w:val="0000FF"/>
                <w:szCs w:val="22"/>
              </w:rPr>
              <w:t>(c)</w:t>
            </w:r>
          </w:p>
        </w:tc>
        <w:tc>
          <w:tcPr>
            <w:tcW w:w="8017" w:type="dxa"/>
          </w:tcPr>
          <w:p w14:paraId="276BB275"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7461B91A" w14:textId="77777777" w:rsidTr="0021263F">
        <w:tc>
          <w:tcPr>
            <w:tcW w:w="662" w:type="dxa"/>
          </w:tcPr>
          <w:p w14:paraId="384444B3" w14:textId="77777777" w:rsidR="0021263F" w:rsidRPr="00830A49" w:rsidRDefault="0021263F" w:rsidP="00C4073D">
            <w:pPr>
              <w:rPr>
                <w:color w:val="0000FF"/>
                <w:szCs w:val="22"/>
              </w:rPr>
            </w:pPr>
          </w:p>
        </w:tc>
        <w:tc>
          <w:tcPr>
            <w:tcW w:w="608" w:type="dxa"/>
          </w:tcPr>
          <w:p w14:paraId="2E0C4AFD" w14:textId="77777777" w:rsidR="0021263F" w:rsidRPr="00830A49" w:rsidRDefault="0021263F" w:rsidP="00C4073D">
            <w:pPr>
              <w:rPr>
                <w:color w:val="0000FF"/>
                <w:szCs w:val="22"/>
              </w:rPr>
            </w:pPr>
            <w:r w:rsidRPr="00830A49">
              <w:rPr>
                <w:color w:val="0000FF"/>
                <w:szCs w:val="22"/>
              </w:rPr>
              <w:t>(d)</w:t>
            </w:r>
          </w:p>
        </w:tc>
        <w:tc>
          <w:tcPr>
            <w:tcW w:w="8017" w:type="dxa"/>
          </w:tcPr>
          <w:p w14:paraId="28A59C16"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640714BA" w14:textId="77777777" w:rsidR="008223F2" w:rsidRPr="00830A49" w:rsidRDefault="008223F2" w:rsidP="00732689">
      <w:pPr>
        <w:pStyle w:val="Heading2"/>
        <w:numPr>
          <w:ilvl w:val="0"/>
          <w:numId w:val="0"/>
        </w:numPr>
      </w:pPr>
      <w:bookmarkStart w:id="12" w:name="_Toc233844104"/>
      <w:r w:rsidRPr="00830A49">
        <w:t>2.10</w:t>
      </w:r>
      <w:r w:rsidRPr="00830A49">
        <w:tab/>
        <w:t>Pricing</w:t>
      </w:r>
      <w:bookmarkEnd w:id="12"/>
    </w:p>
    <w:tbl>
      <w:tblPr>
        <w:tblW w:w="5000" w:type="pct"/>
        <w:tblLook w:val="01E0" w:firstRow="1" w:lastRow="1" w:firstColumn="1" w:lastColumn="1" w:noHBand="0" w:noVBand="0"/>
      </w:tblPr>
      <w:tblGrid>
        <w:gridCol w:w="793"/>
        <w:gridCol w:w="8278"/>
      </w:tblGrid>
      <w:tr w:rsidR="0021263F" w:rsidRPr="00830A49" w14:paraId="1167B0FA" w14:textId="77777777" w:rsidTr="00822992">
        <w:tc>
          <w:tcPr>
            <w:tcW w:w="437" w:type="pct"/>
          </w:tcPr>
          <w:p w14:paraId="7EB30E31"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363459D9" w14:textId="20000E6D" w:rsidR="0021263F" w:rsidRPr="00830A49" w:rsidRDefault="0021263F" w:rsidP="00131C69">
            <w:pPr>
              <w:rPr>
                <w:szCs w:val="22"/>
              </w:rPr>
            </w:pPr>
            <w:r w:rsidRPr="00830A49">
              <w:rPr>
                <w:szCs w:val="22"/>
              </w:rPr>
              <w:t>All Tenderers must complete the Pricing Schedule to this RFT.</w:t>
            </w:r>
          </w:p>
        </w:tc>
      </w:tr>
      <w:tr w:rsidR="008223F2" w:rsidRPr="00830A49" w14:paraId="619AD6A8" w14:textId="77777777" w:rsidTr="00822992">
        <w:tc>
          <w:tcPr>
            <w:tcW w:w="437" w:type="pct"/>
          </w:tcPr>
          <w:p w14:paraId="51FD23D0"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7753B6DB"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3A604E7C" w14:textId="77777777" w:rsidTr="00822992">
        <w:tc>
          <w:tcPr>
            <w:tcW w:w="437" w:type="pct"/>
          </w:tcPr>
          <w:p w14:paraId="0C29E8D7"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ED6329C" w14:textId="7DBB31C9" w:rsidR="008223F2" w:rsidRPr="00830A49" w:rsidRDefault="008223F2" w:rsidP="00131C69">
            <w:pPr>
              <w:rPr>
                <w:szCs w:val="22"/>
              </w:rPr>
            </w:pPr>
            <w:r w:rsidRPr="00830A49">
              <w:rPr>
                <w:szCs w:val="22"/>
              </w:rPr>
              <w:t xml:space="preserve">Tenderers must confirm that all prices quoted in the Tender will remain valid for </w:t>
            </w:r>
            <w:r w:rsidR="00C74E14">
              <w:t>8 months</w:t>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7AEA6E8B" w14:textId="77777777" w:rsidTr="00822992">
        <w:tc>
          <w:tcPr>
            <w:tcW w:w="437" w:type="pct"/>
          </w:tcPr>
          <w:p w14:paraId="1BAFAD49"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3D9792E0" w14:textId="52BC59AA" w:rsidR="008223F2" w:rsidRPr="00830A49" w:rsidRDefault="008223F2" w:rsidP="00131C69">
            <w:pPr>
              <w:rPr>
                <w:szCs w:val="22"/>
              </w:rPr>
            </w:pPr>
            <w:r w:rsidRPr="00830A49">
              <w:rPr>
                <w:szCs w:val="22"/>
              </w:rPr>
              <w:t xml:space="preserve">Any currency variations occurring over the term of the </w:t>
            </w:r>
            <w:r w:rsidR="001112D0">
              <w:rPr>
                <w:szCs w:val="22"/>
              </w:rPr>
              <w:t>Services</w:t>
            </w:r>
            <w:r w:rsidRPr="00830A49">
              <w:rPr>
                <w:szCs w:val="22"/>
              </w:rPr>
              <w:t xml:space="preserve"> Contract shall be borne by the Tenderer.</w:t>
            </w:r>
          </w:p>
        </w:tc>
      </w:tr>
      <w:tr w:rsidR="008223F2" w:rsidRPr="00830A49" w14:paraId="73247B7F" w14:textId="77777777" w:rsidTr="00822992">
        <w:tc>
          <w:tcPr>
            <w:tcW w:w="437" w:type="pct"/>
          </w:tcPr>
          <w:p w14:paraId="0E9FBC2A"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21025FDE" w14:textId="1675AA2B" w:rsidR="008223F2" w:rsidRPr="00830A49" w:rsidRDefault="008223F2">
            <w:pPr>
              <w:rPr>
                <w:szCs w:val="22"/>
              </w:rPr>
            </w:pPr>
            <w:r w:rsidRPr="00830A49">
              <w:rPr>
                <w:szCs w:val="22"/>
              </w:rPr>
              <w:t xml:space="preserve">Payments for </w:t>
            </w:r>
            <w:r w:rsidR="001112D0">
              <w:rPr>
                <w:szCs w:val="22"/>
              </w:rPr>
              <w:t>Services</w:t>
            </w:r>
            <w:r w:rsidRPr="00830A49">
              <w:rPr>
                <w:szCs w:val="22"/>
              </w:rPr>
              <w:t xml:space="preserve"> supplied under this RFT shall be made subject to and in accordance with the </w:t>
            </w:r>
            <w:r w:rsidR="001112D0">
              <w:rPr>
                <w:szCs w:val="22"/>
              </w:rPr>
              <w:t>Services</w:t>
            </w:r>
            <w:r w:rsidRPr="00830A49">
              <w:rPr>
                <w:szCs w:val="22"/>
              </w:rPr>
              <w:t xml:space="preserve"> Contract at Appendix </w:t>
            </w:r>
            <w:r w:rsidR="00A56F25">
              <w:rPr>
                <w:szCs w:val="22"/>
              </w:rPr>
              <w:t>2</w:t>
            </w:r>
            <w:r w:rsidRPr="00830A49">
              <w:rPr>
                <w:szCs w:val="22"/>
              </w:rPr>
              <w:t xml:space="preserve"> to this RFT</w:t>
            </w:r>
            <w:r w:rsidR="00D90A37">
              <w:rPr>
                <w:szCs w:val="22"/>
              </w:rPr>
              <w:t>.</w:t>
            </w:r>
          </w:p>
        </w:tc>
      </w:tr>
      <w:tr w:rsidR="00CC3DC8" w:rsidRPr="00830A49" w14:paraId="5211528F" w14:textId="77777777" w:rsidTr="00822992">
        <w:tc>
          <w:tcPr>
            <w:tcW w:w="437" w:type="pct"/>
          </w:tcPr>
          <w:p w14:paraId="59A2ABA6"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45380191" w14:textId="57B04CA4" w:rsidR="00CC3DC8" w:rsidRPr="00A22A20" w:rsidRDefault="00A22A20" w:rsidP="000A7D72">
            <w:pPr>
              <w:rPr>
                <w:color w:val="EE0000"/>
                <w:szCs w:val="22"/>
              </w:rPr>
            </w:pPr>
            <w:r w:rsidRPr="00740F1D">
              <w:rPr>
                <w:color w:val="EE0000"/>
                <w:szCs w:val="22"/>
                <w:highlight w:val="lightGray"/>
              </w:rPr>
              <w:t>Not Used</w:t>
            </w:r>
          </w:p>
          <w:p w14:paraId="21F5141D" w14:textId="77777777" w:rsidR="00EE1EC3" w:rsidRDefault="00EE1EC3" w:rsidP="000A7D72">
            <w:pPr>
              <w:rPr>
                <w:szCs w:val="22"/>
              </w:rPr>
            </w:pPr>
          </w:p>
        </w:tc>
      </w:tr>
    </w:tbl>
    <w:p w14:paraId="7D99105C" w14:textId="77777777" w:rsidR="008223F2" w:rsidRDefault="008223F2" w:rsidP="00732689">
      <w:pPr>
        <w:pStyle w:val="Heading2"/>
        <w:keepNext w:val="0"/>
        <w:keepLines/>
        <w:numPr>
          <w:ilvl w:val="0"/>
          <w:numId w:val="0"/>
        </w:numPr>
        <w:spacing w:after="100"/>
        <w:ind w:left="576" w:hanging="576"/>
      </w:pPr>
      <w:bookmarkStart w:id="13" w:name="_Toc233844105"/>
      <w:r w:rsidRPr="00830A49">
        <w:t>2.11</w:t>
      </w:r>
      <w:r w:rsidRPr="00830A49">
        <w:tab/>
      </w:r>
      <w:r w:rsidR="005E1D68" w:rsidRPr="00830A49">
        <w:t>Environmental, Social and Labour Law</w:t>
      </w:r>
      <w:bookmarkEnd w:id="13"/>
    </w:p>
    <w:p w14:paraId="7415A682" w14:textId="6C6E9F07" w:rsidR="007C2C86" w:rsidRDefault="00924FD0" w:rsidP="000A7D72">
      <w:r w:rsidRPr="003215FF">
        <w:rPr>
          <w:szCs w:val="22"/>
        </w:rPr>
        <w:t xml:space="preserve">In the performance of any </w:t>
      </w:r>
      <w:r w:rsidR="001112D0">
        <w:rPr>
          <w:szCs w:val="22"/>
        </w:rPr>
        <w:t>Services</w:t>
      </w:r>
      <w:r w:rsidRPr="003215FF">
        <w:rPr>
          <w:szCs w:val="22"/>
        </w:rPr>
        <w:t xml:space="preserve">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w:t>
      </w:r>
      <w:r w:rsidR="001112D0">
        <w:rPr>
          <w:szCs w:val="22"/>
        </w:rPr>
        <w:t>Services</w:t>
      </w:r>
      <w:r w:rsidRPr="003215FF">
        <w:rPr>
          <w:szCs w:val="22"/>
        </w:rPr>
        <w:t xml:space="preserve">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7DA1CAA0" w14:textId="77777777" w:rsidR="008223F2" w:rsidRPr="00830A49" w:rsidRDefault="008223F2" w:rsidP="00732689">
      <w:pPr>
        <w:pStyle w:val="Heading2"/>
        <w:numPr>
          <w:ilvl w:val="0"/>
          <w:numId w:val="0"/>
        </w:numPr>
        <w:ind w:left="576" w:hanging="576"/>
      </w:pPr>
      <w:bookmarkStart w:id="14" w:name="_Toc233844106"/>
      <w:r w:rsidRPr="00830A49">
        <w:t>2.12</w:t>
      </w:r>
      <w:r w:rsidRPr="00830A49">
        <w:tab/>
        <w:t>Publicity</w:t>
      </w:r>
      <w:bookmarkEnd w:id="14"/>
    </w:p>
    <w:p w14:paraId="42E750A3" w14:textId="739A4C18"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w:t>
      </w:r>
      <w:r w:rsidR="001112D0">
        <w:rPr>
          <w:szCs w:val="22"/>
        </w:rPr>
        <w:t>Services</w:t>
      </w:r>
      <w:r w:rsidRPr="00830A49">
        <w:rPr>
          <w:szCs w:val="22"/>
        </w:rPr>
        <w:t xml:space="preserve">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3F0D6870" w14:textId="77777777" w:rsidR="008223F2" w:rsidRPr="00830A49" w:rsidRDefault="008223F2" w:rsidP="00732689">
      <w:pPr>
        <w:pStyle w:val="Heading2"/>
        <w:numPr>
          <w:ilvl w:val="0"/>
          <w:numId w:val="0"/>
        </w:numPr>
        <w:ind w:left="576" w:hanging="576"/>
      </w:pPr>
      <w:bookmarkStart w:id="15" w:name="_Toc233844107"/>
      <w:r w:rsidRPr="00830A49">
        <w:t>2.13</w:t>
      </w:r>
      <w:r w:rsidRPr="00830A49">
        <w:tab/>
        <w:t>Registrable Interest</w:t>
      </w:r>
      <w:bookmarkEnd w:id="15"/>
      <w:r w:rsidRPr="00830A49">
        <w:t xml:space="preserve"> </w:t>
      </w:r>
    </w:p>
    <w:p w14:paraId="006C67C2"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59D53380" w14:textId="487F19B0" w:rsidR="008223F2" w:rsidRPr="00830A49" w:rsidRDefault="001A7EF0" w:rsidP="00C4073D">
      <w:pPr>
        <w:rPr>
          <w:szCs w:val="22"/>
        </w:rPr>
      </w:pPr>
      <w:r>
        <w:rPr>
          <w:szCs w:val="22"/>
        </w:rPr>
        <w:lastRenderedPageBreak/>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1112D0">
        <w:rPr>
          <w:szCs w:val="22"/>
        </w:rPr>
        <w:t>Services</w:t>
      </w:r>
      <w:r w:rsidR="00BA0FF7" w:rsidRPr="00830A49">
        <w:rPr>
          <w:szCs w:val="22"/>
        </w:rPr>
        <w:t xml:space="preserve"> C</w:t>
      </w:r>
      <w:r w:rsidR="008223F2" w:rsidRPr="00830A49">
        <w:rPr>
          <w:szCs w:val="22"/>
        </w:rPr>
        <w:t xml:space="preserve">ontract entered into by a Tenderer. </w:t>
      </w:r>
    </w:p>
    <w:p w14:paraId="63258DEA" w14:textId="77777777" w:rsidR="008223F2" w:rsidRPr="00830A49" w:rsidRDefault="008223F2" w:rsidP="00732689">
      <w:pPr>
        <w:pStyle w:val="Heading2"/>
        <w:numPr>
          <w:ilvl w:val="0"/>
          <w:numId w:val="0"/>
        </w:numPr>
        <w:ind w:left="576" w:hanging="576"/>
      </w:pPr>
      <w:bookmarkStart w:id="16" w:name="_Toc233844108"/>
      <w:r w:rsidRPr="00830A49">
        <w:t>2.14</w:t>
      </w:r>
      <w:r w:rsidRPr="00830A49">
        <w:tab/>
        <w:t>Anti-Competitive Conduct</w:t>
      </w:r>
      <w:bookmarkEnd w:id="16"/>
    </w:p>
    <w:p w14:paraId="32C23C33"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608C4379" w14:textId="77777777" w:rsidR="008223F2" w:rsidRPr="00830A49" w:rsidRDefault="008223F2" w:rsidP="00732689">
      <w:pPr>
        <w:pStyle w:val="Heading2"/>
        <w:numPr>
          <w:ilvl w:val="0"/>
          <w:numId w:val="0"/>
        </w:numPr>
        <w:ind w:left="576" w:hanging="576"/>
      </w:pPr>
      <w:bookmarkStart w:id="17" w:name="_Toc233844109"/>
      <w:r w:rsidRPr="00830A49">
        <w:t>2.15 Industry Terms Used in this RFT</w:t>
      </w:r>
      <w:bookmarkEnd w:id="17"/>
    </w:p>
    <w:p w14:paraId="000555B9"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67B648BC" w14:textId="77777777" w:rsidR="008223F2" w:rsidRPr="00830A49" w:rsidRDefault="008223F2" w:rsidP="00732689">
      <w:pPr>
        <w:pStyle w:val="Heading2"/>
        <w:numPr>
          <w:ilvl w:val="0"/>
          <w:numId w:val="0"/>
        </w:numPr>
        <w:ind w:left="576" w:hanging="576"/>
      </w:pPr>
      <w:bookmarkStart w:id="18" w:name="_Toc233844110"/>
      <w:r w:rsidRPr="00830A49">
        <w:t>2.16</w:t>
      </w:r>
      <w:r w:rsidRPr="00830A49">
        <w:tab/>
        <w:t>Freedom of Information</w:t>
      </w:r>
      <w:bookmarkEnd w:id="18"/>
    </w:p>
    <w:tbl>
      <w:tblPr>
        <w:tblW w:w="5000" w:type="pct"/>
        <w:tblLook w:val="01E0" w:firstRow="1" w:lastRow="1" w:firstColumn="1" w:lastColumn="1" w:noHBand="0" w:noVBand="0"/>
      </w:tblPr>
      <w:tblGrid>
        <w:gridCol w:w="795"/>
        <w:gridCol w:w="8276"/>
      </w:tblGrid>
      <w:tr w:rsidR="008223F2" w:rsidRPr="00830A49" w14:paraId="2D1192B6" w14:textId="77777777" w:rsidTr="00822992">
        <w:tc>
          <w:tcPr>
            <w:tcW w:w="438" w:type="pct"/>
          </w:tcPr>
          <w:p w14:paraId="57114CC8" w14:textId="77777777" w:rsidR="008223F2" w:rsidRPr="00830A49" w:rsidRDefault="008223F2" w:rsidP="00C4073D">
            <w:pPr>
              <w:rPr>
                <w:color w:val="0000FF"/>
                <w:szCs w:val="22"/>
              </w:rPr>
            </w:pPr>
            <w:r w:rsidRPr="00830A49">
              <w:rPr>
                <w:color w:val="0000FF"/>
                <w:szCs w:val="22"/>
              </w:rPr>
              <w:t>2.16.1</w:t>
            </w:r>
          </w:p>
        </w:tc>
        <w:tc>
          <w:tcPr>
            <w:tcW w:w="4562" w:type="pct"/>
          </w:tcPr>
          <w:p w14:paraId="4DBB7F5B"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4A8BE768" w14:textId="77777777" w:rsidTr="00822992">
        <w:tc>
          <w:tcPr>
            <w:tcW w:w="438" w:type="pct"/>
          </w:tcPr>
          <w:p w14:paraId="163622FE" w14:textId="77777777" w:rsidR="008223F2" w:rsidRPr="00830A49" w:rsidRDefault="008223F2" w:rsidP="00C4073D">
            <w:pPr>
              <w:rPr>
                <w:color w:val="0000FF"/>
                <w:szCs w:val="22"/>
              </w:rPr>
            </w:pPr>
            <w:r w:rsidRPr="00830A49">
              <w:rPr>
                <w:color w:val="0000FF"/>
                <w:szCs w:val="22"/>
              </w:rPr>
              <w:t>2.16.2</w:t>
            </w:r>
          </w:p>
        </w:tc>
        <w:tc>
          <w:tcPr>
            <w:tcW w:w="4562" w:type="pct"/>
          </w:tcPr>
          <w:p w14:paraId="35E919B4" w14:textId="7777777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74395286" w14:textId="77777777" w:rsidR="008223F2" w:rsidRPr="00830A49" w:rsidRDefault="008223F2" w:rsidP="00732689">
      <w:pPr>
        <w:pStyle w:val="Heading2"/>
        <w:numPr>
          <w:ilvl w:val="0"/>
          <w:numId w:val="0"/>
        </w:numPr>
        <w:ind w:left="576" w:hanging="576"/>
      </w:pPr>
      <w:bookmarkStart w:id="19" w:name="_Toc233844111"/>
      <w:r w:rsidRPr="00830A49">
        <w:t>2.17</w:t>
      </w:r>
      <w:r w:rsidRPr="00830A49">
        <w:tab/>
        <w:t>Tax Clearance</w:t>
      </w:r>
      <w:bookmarkEnd w:id="19"/>
    </w:p>
    <w:tbl>
      <w:tblPr>
        <w:tblW w:w="5000" w:type="pct"/>
        <w:tblLook w:val="01E0" w:firstRow="1" w:lastRow="1" w:firstColumn="1" w:lastColumn="1" w:noHBand="0" w:noVBand="0"/>
      </w:tblPr>
      <w:tblGrid>
        <w:gridCol w:w="9071"/>
      </w:tblGrid>
      <w:tr w:rsidR="00895F10" w:rsidRPr="00830A49" w14:paraId="20B06AAD" w14:textId="77777777" w:rsidTr="00822992">
        <w:tc>
          <w:tcPr>
            <w:tcW w:w="5000" w:type="pct"/>
          </w:tcPr>
          <w:p w14:paraId="561FE566" w14:textId="77C9D89E" w:rsidR="00895F10" w:rsidRPr="00830A49" w:rsidRDefault="00895F10" w:rsidP="0090029E">
            <w:pPr>
              <w:rPr>
                <w:szCs w:val="22"/>
              </w:rPr>
            </w:pPr>
            <w:r w:rsidRPr="00830A49">
              <w:rPr>
                <w:szCs w:val="22"/>
              </w:rPr>
              <w:t xml:space="preserve">It will be a condition of any </w:t>
            </w:r>
            <w:r w:rsidR="001112D0">
              <w:rPr>
                <w:szCs w:val="22"/>
              </w:rPr>
              <w:t>Services</w:t>
            </w:r>
            <w:r w:rsidRPr="00830A49">
              <w:rPr>
                <w:szCs w:val="22"/>
              </w:rPr>
              <w:t xml:space="preserve">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w:t>
            </w:r>
            <w:r w:rsidR="001112D0">
              <w:rPr>
                <w:szCs w:val="22"/>
              </w:rPr>
              <w:t>Services</w:t>
            </w:r>
            <w:r w:rsidRPr="00830A49">
              <w:rPr>
                <w:szCs w:val="22"/>
              </w:rPr>
              <w:t xml:space="preserv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w:t>
            </w:r>
            <w:r w:rsidRPr="00830A49">
              <w:rPr>
                <w:szCs w:val="22"/>
              </w:rPr>
              <w:lastRenderedPageBreak/>
              <w:t>acknowledges and agrees that the Contracting Authority has the permission of the successful Tenderer to verify its tax cleared position online.</w:t>
            </w:r>
          </w:p>
        </w:tc>
      </w:tr>
    </w:tbl>
    <w:p w14:paraId="2AF9228D" w14:textId="77777777" w:rsidR="008223F2" w:rsidRPr="00830A49" w:rsidRDefault="008223F2" w:rsidP="00732689">
      <w:pPr>
        <w:pStyle w:val="Heading2"/>
        <w:numPr>
          <w:ilvl w:val="0"/>
          <w:numId w:val="0"/>
        </w:numPr>
        <w:ind w:left="576" w:hanging="576"/>
      </w:pPr>
      <w:bookmarkStart w:id="20" w:name="_Toc233844112"/>
      <w:r w:rsidRPr="00830A49">
        <w:lastRenderedPageBreak/>
        <w:t>2.18</w:t>
      </w:r>
      <w:r w:rsidRPr="00830A49">
        <w:tab/>
        <w:t>Conflicts of Interest</w:t>
      </w:r>
      <w:bookmarkEnd w:id="20"/>
    </w:p>
    <w:p w14:paraId="32AF3B70" w14:textId="77777777" w:rsidR="0029281C" w:rsidRDefault="0029281C" w:rsidP="00E70B0B">
      <w:pPr>
        <w:rPr>
          <w:szCs w:val="22"/>
        </w:rPr>
      </w:pPr>
    </w:p>
    <w:p w14:paraId="078804B8" w14:textId="77777777"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0829AFD5" w14:textId="172EC057" w:rsidR="008223F2" w:rsidRPr="00830A49" w:rsidRDefault="008223F2" w:rsidP="00732689">
      <w:pPr>
        <w:pStyle w:val="Heading2"/>
        <w:numPr>
          <w:ilvl w:val="0"/>
          <w:numId w:val="0"/>
        </w:numPr>
        <w:ind w:left="576" w:hanging="576"/>
      </w:pPr>
      <w:bookmarkStart w:id="21" w:name="_Toc233844113"/>
      <w:r w:rsidRPr="00830A49">
        <w:t>2.19</w:t>
      </w:r>
      <w:r w:rsidRPr="00830A49">
        <w:tab/>
        <w:t>Withdrawal from this Competition</w:t>
      </w:r>
      <w:bookmarkEnd w:id="21"/>
    </w:p>
    <w:p w14:paraId="424B3F91"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5BD27890" w14:textId="77777777" w:rsidR="008223F2" w:rsidRPr="00830A49" w:rsidRDefault="008223F2" w:rsidP="00732689">
      <w:pPr>
        <w:pStyle w:val="Heading2"/>
        <w:numPr>
          <w:ilvl w:val="0"/>
          <w:numId w:val="0"/>
        </w:numPr>
        <w:ind w:left="576" w:hanging="576"/>
      </w:pPr>
      <w:bookmarkStart w:id="22" w:name="_Toc233844114"/>
      <w:r w:rsidRPr="00830A49">
        <w:t>2.20</w:t>
      </w:r>
      <w:r w:rsidRPr="00830A49">
        <w:tab/>
        <w:t>Site Visit</w:t>
      </w:r>
      <w:bookmarkEnd w:id="22"/>
    </w:p>
    <w:tbl>
      <w:tblPr>
        <w:tblW w:w="5000" w:type="pct"/>
        <w:tblLook w:val="01E0" w:firstRow="1" w:lastRow="1" w:firstColumn="1" w:lastColumn="1" w:noHBand="0" w:noVBand="0"/>
      </w:tblPr>
      <w:tblGrid>
        <w:gridCol w:w="952"/>
        <w:gridCol w:w="8119"/>
      </w:tblGrid>
      <w:tr w:rsidR="00D24E30" w:rsidRPr="00830A49" w14:paraId="3489C4A1" w14:textId="77777777" w:rsidTr="00822992">
        <w:trPr>
          <w:trHeight w:val="615"/>
        </w:trPr>
        <w:tc>
          <w:tcPr>
            <w:tcW w:w="525" w:type="pct"/>
          </w:tcPr>
          <w:p w14:paraId="346812D1" w14:textId="77777777" w:rsidR="00D24E30" w:rsidRPr="007F5883" w:rsidRDefault="00A142C8" w:rsidP="00A142C8">
            <w:pPr>
              <w:spacing w:line="316" w:lineRule="auto"/>
              <w:rPr>
                <w:color w:val="0000FF"/>
                <w:szCs w:val="22"/>
              </w:rPr>
            </w:pPr>
            <w:r>
              <w:rPr>
                <w:color w:val="0000FF"/>
                <w:szCs w:val="22"/>
              </w:rPr>
              <w:t>2.20.1</w:t>
            </w:r>
          </w:p>
        </w:tc>
        <w:tc>
          <w:tcPr>
            <w:tcW w:w="4475" w:type="pct"/>
          </w:tcPr>
          <w:p w14:paraId="17A6A1FD" w14:textId="0219D320" w:rsidR="008B3E7D" w:rsidRDefault="00A22A20" w:rsidP="008B3E7D">
            <w:pPr>
              <w:spacing w:after="200" w:line="319" w:lineRule="auto"/>
              <w:rPr>
                <w:szCs w:val="22"/>
              </w:rPr>
            </w:pPr>
            <w:r w:rsidRPr="00740F1D">
              <w:rPr>
                <w:i/>
                <w:color w:val="FF0000"/>
                <w:szCs w:val="22"/>
                <w:highlight w:val="lightGray"/>
              </w:rPr>
              <w:t>Not Used</w:t>
            </w:r>
          </w:p>
          <w:p w14:paraId="6EA11404" w14:textId="33C51CD0" w:rsidR="00D24E30" w:rsidRPr="008B3E7D" w:rsidRDefault="00D24E30" w:rsidP="008B3E7D">
            <w:pPr>
              <w:spacing w:after="200" w:line="319" w:lineRule="auto"/>
            </w:pPr>
          </w:p>
        </w:tc>
      </w:tr>
      <w:tr w:rsidR="00342608" w:rsidRPr="00830A49" w14:paraId="23842FD0" w14:textId="77777777" w:rsidTr="00822992">
        <w:trPr>
          <w:trHeight w:val="615"/>
        </w:trPr>
        <w:tc>
          <w:tcPr>
            <w:tcW w:w="525" w:type="pct"/>
          </w:tcPr>
          <w:p w14:paraId="244932FA"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4437960C" w14:textId="35903852" w:rsidR="00342608" w:rsidRPr="003C6477" w:rsidRDefault="00A22A20" w:rsidP="00342608">
            <w:pPr>
              <w:rPr>
                <w:highlight w:val="lightGray"/>
              </w:rPr>
            </w:pPr>
            <w:r>
              <w:rPr>
                <w:i/>
                <w:iCs/>
                <w:color w:val="FF0000"/>
                <w:highlight w:val="lightGray"/>
              </w:rPr>
              <w:t>Not Used</w:t>
            </w:r>
          </w:p>
        </w:tc>
      </w:tr>
    </w:tbl>
    <w:p w14:paraId="212B1628" w14:textId="77777777" w:rsidR="0031405A" w:rsidRPr="00BD041C" w:rsidRDefault="0031405A" w:rsidP="00732689">
      <w:pPr>
        <w:pStyle w:val="Heading2"/>
        <w:keepNext w:val="0"/>
        <w:keepLines/>
        <w:numPr>
          <w:ilvl w:val="0"/>
          <w:numId w:val="0"/>
        </w:numPr>
        <w:spacing w:after="100"/>
      </w:pPr>
      <w:bookmarkStart w:id="23" w:name="_Toc233844115"/>
      <w:r w:rsidRPr="00830A49">
        <w:t>2.2</w:t>
      </w:r>
      <w:r>
        <w:t>1</w:t>
      </w:r>
      <w:r w:rsidRPr="00830A49">
        <w:tab/>
      </w:r>
      <w:r>
        <w:tab/>
        <w:t>Insurance</w:t>
      </w:r>
      <w:bookmarkEnd w:id="23"/>
    </w:p>
    <w:tbl>
      <w:tblPr>
        <w:tblW w:w="5000" w:type="pct"/>
        <w:tblLook w:val="01E0" w:firstRow="1" w:lastRow="1" w:firstColumn="1" w:lastColumn="1" w:noHBand="0" w:noVBand="0"/>
      </w:tblPr>
      <w:tblGrid>
        <w:gridCol w:w="778"/>
        <w:gridCol w:w="528"/>
        <w:gridCol w:w="7765"/>
      </w:tblGrid>
      <w:tr w:rsidR="008223F2" w:rsidRPr="00830A49" w14:paraId="0C76B656" w14:textId="77777777" w:rsidTr="002356AF">
        <w:trPr>
          <w:trHeight w:val="4053"/>
        </w:trPr>
        <w:tc>
          <w:tcPr>
            <w:tcW w:w="429" w:type="pct"/>
          </w:tcPr>
          <w:p w14:paraId="0CFDBCF9"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7D475806" w14:textId="21EC6425" w:rsidR="008223F2" w:rsidRDefault="008223F2" w:rsidP="00C4073D">
            <w:pPr>
              <w:rPr>
                <w:szCs w:val="22"/>
              </w:rPr>
            </w:pPr>
            <w:r w:rsidRPr="00830A49">
              <w:rPr>
                <w:szCs w:val="22"/>
              </w:rPr>
              <w:t xml:space="preserve">The successful Tenderer shall be required to hold for the term of the </w:t>
            </w:r>
            <w:r w:rsidR="001112D0">
              <w:rPr>
                <w:szCs w:val="22"/>
              </w:rPr>
              <w:t>Services</w:t>
            </w:r>
            <w:r w:rsidRPr="00830A49">
              <w:rPr>
                <w:szCs w:val="22"/>
              </w:rPr>
              <w:t xml:space="preserve"> Contract the following insurances:</w:t>
            </w:r>
          </w:p>
          <w:tbl>
            <w:tblPr>
              <w:tblW w:w="5000" w:type="pct"/>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033"/>
              <w:gridCol w:w="4034"/>
            </w:tblGrid>
            <w:tr w:rsidR="00F270A3" w14:paraId="4DECA5E0" w14:textId="77777777" w:rsidTr="003C6477">
              <w:trPr>
                <w:trHeight w:val="510"/>
              </w:trPr>
              <w:tc>
                <w:tcPr>
                  <w:tcW w:w="2500" w:type="pct"/>
                  <w:vAlign w:val="center"/>
                </w:tcPr>
                <w:p w14:paraId="1E7D6974" w14:textId="77777777" w:rsidR="00F270A3" w:rsidRPr="003C6477" w:rsidRDefault="00F270A3" w:rsidP="003C6477">
                  <w:pPr>
                    <w:spacing w:after="0"/>
                    <w:rPr>
                      <w:b/>
                      <w:bCs/>
                      <w:szCs w:val="22"/>
                    </w:rPr>
                  </w:pPr>
                  <w:r w:rsidRPr="003C6477">
                    <w:rPr>
                      <w:b/>
                      <w:bCs/>
                      <w:szCs w:val="22"/>
                    </w:rPr>
                    <w:t>Employer’s Liability</w:t>
                  </w:r>
                </w:p>
              </w:tc>
              <w:tc>
                <w:tcPr>
                  <w:tcW w:w="2500" w:type="pct"/>
                  <w:vAlign w:val="center"/>
                </w:tcPr>
                <w:p w14:paraId="4C4353A4" w14:textId="51EBF881" w:rsidR="00F270A3" w:rsidRPr="003C6477" w:rsidRDefault="00B14535" w:rsidP="003C6477">
                  <w:pPr>
                    <w:spacing w:after="0"/>
                    <w:rPr>
                      <w:szCs w:val="22"/>
                    </w:rPr>
                  </w:pPr>
                  <w:r>
                    <w:rPr>
                      <w:szCs w:val="22"/>
                    </w:rPr>
                    <w:t>€13 million</w:t>
                  </w:r>
                </w:p>
              </w:tc>
            </w:tr>
            <w:tr w:rsidR="00F270A3" w14:paraId="0865B8F0" w14:textId="77777777" w:rsidTr="003C6477">
              <w:trPr>
                <w:trHeight w:val="510"/>
              </w:trPr>
              <w:tc>
                <w:tcPr>
                  <w:tcW w:w="2500" w:type="pct"/>
                  <w:vAlign w:val="center"/>
                </w:tcPr>
                <w:p w14:paraId="0AA4606A" w14:textId="77777777" w:rsidR="00F270A3" w:rsidRPr="003C6477" w:rsidRDefault="00F270A3" w:rsidP="003C6477">
                  <w:pPr>
                    <w:spacing w:after="0"/>
                    <w:rPr>
                      <w:b/>
                      <w:bCs/>
                      <w:szCs w:val="22"/>
                    </w:rPr>
                  </w:pPr>
                  <w:r w:rsidRPr="003C6477">
                    <w:rPr>
                      <w:b/>
                      <w:bCs/>
                      <w:szCs w:val="22"/>
                    </w:rPr>
                    <w:t>Public Liability</w:t>
                  </w:r>
                </w:p>
              </w:tc>
              <w:tc>
                <w:tcPr>
                  <w:tcW w:w="2500" w:type="pct"/>
                  <w:vAlign w:val="center"/>
                </w:tcPr>
                <w:p w14:paraId="5F137469" w14:textId="480633A2" w:rsidR="00F270A3" w:rsidRPr="003C6477" w:rsidRDefault="00B14535" w:rsidP="003C6477">
                  <w:pPr>
                    <w:spacing w:after="0"/>
                    <w:rPr>
                      <w:szCs w:val="22"/>
                    </w:rPr>
                  </w:pPr>
                  <w:r>
                    <w:rPr>
                      <w:szCs w:val="22"/>
                    </w:rPr>
                    <w:t>€6.5 million</w:t>
                  </w:r>
                </w:p>
              </w:tc>
            </w:tr>
            <w:tr w:rsidR="00F270A3" w14:paraId="59A86FB1" w14:textId="77777777" w:rsidTr="003C6477">
              <w:trPr>
                <w:trHeight w:val="510"/>
              </w:trPr>
              <w:tc>
                <w:tcPr>
                  <w:tcW w:w="2500" w:type="pct"/>
                  <w:vAlign w:val="center"/>
                </w:tcPr>
                <w:p w14:paraId="69E9C244" w14:textId="77777777" w:rsidR="00F270A3" w:rsidRPr="003C6477" w:rsidRDefault="00F270A3" w:rsidP="003C6477">
                  <w:pPr>
                    <w:spacing w:after="0"/>
                    <w:rPr>
                      <w:b/>
                      <w:bCs/>
                      <w:szCs w:val="22"/>
                    </w:rPr>
                  </w:pPr>
                  <w:r w:rsidRPr="003C6477">
                    <w:rPr>
                      <w:b/>
                      <w:bCs/>
                      <w:szCs w:val="22"/>
                    </w:rPr>
                    <w:t>Professional Indemnity</w:t>
                  </w:r>
                </w:p>
              </w:tc>
              <w:tc>
                <w:tcPr>
                  <w:tcW w:w="2500" w:type="pct"/>
                  <w:vAlign w:val="center"/>
                </w:tcPr>
                <w:p w14:paraId="47CE8A9C" w14:textId="24608A87" w:rsidR="00F270A3" w:rsidRPr="003C6477" w:rsidRDefault="00B14535" w:rsidP="003C6477">
                  <w:pPr>
                    <w:spacing w:after="0"/>
                    <w:rPr>
                      <w:szCs w:val="22"/>
                    </w:rPr>
                  </w:pPr>
                  <w:r>
                    <w:rPr>
                      <w:szCs w:val="22"/>
                    </w:rPr>
                    <w:t>€1</w:t>
                  </w:r>
                  <w:r w:rsidR="00A22A20">
                    <w:rPr>
                      <w:szCs w:val="22"/>
                    </w:rPr>
                    <w:t>.25</w:t>
                  </w:r>
                  <w:r>
                    <w:rPr>
                      <w:szCs w:val="22"/>
                    </w:rPr>
                    <w:t xml:space="preserve"> million</w:t>
                  </w:r>
                </w:p>
              </w:tc>
            </w:tr>
          </w:tbl>
          <w:p w14:paraId="4AB7E91C" w14:textId="77777777" w:rsidR="008223F2" w:rsidRPr="00830A49" w:rsidRDefault="008223F2" w:rsidP="00C4073D">
            <w:pPr>
              <w:rPr>
                <w:szCs w:val="22"/>
              </w:rPr>
            </w:pPr>
          </w:p>
        </w:tc>
      </w:tr>
      <w:tr w:rsidR="008223F2" w:rsidRPr="00830A49" w14:paraId="426C470E" w14:textId="77777777" w:rsidTr="00822992">
        <w:tc>
          <w:tcPr>
            <w:tcW w:w="429" w:type="pct"/>
          </w:tcPr>
          <w:p w14:paraId="413DA894"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75791D77" w14:textId="2A1ED519" w:rsidR="00692D05" w:rsidRPr="00830A49" w:rsidRDefault="008223F2" w:rsidP="001763C8">
            <w:pPr>
              <w:rPr>
                <w:szCs w:val="22"/>
              </w:rPr>
            </w:pPr>
            <w:r w:rsidRPr="00830A49">
              <w:rPr>
                <w:szCs w:val="22"/>
              </w:rPr>
              <w:t xml:space="preserve">By signing the Tenderer’s Statement , Tenderers confirm, that if awarded a </w:t>
            </w:r>
            <w:r w:rsidR="001112D0">
              <w:rPr>
                <w:szCs w:val="22"/>
              </w:rPr>
              <w:t>Services</w:t>
            </w:r>
            <w:r w:rsidR="00234621" w:rsidRPr="00830A49">
              <w:rPr>
                <w:szCs w:val="22"/>
              </w:rPr>
              <w:t xml:space="preserve">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 xml:space="preserve">they will, from the Effective Date of the </w:t>
            </w:r>
            <w:r w:rsidR="001112D0">
              <w:rPr>
                <w:szCs w:val="22"/>
              </w:rPr>
              <w:t>Services</w:t>
            </w:r>
            <w:r w:rsidRPr="00830A49">
              <w:rPr>
                <w:szCs w:val="22"/>
              </w:rPr>
              <w:t xml:space="preserve"> </w:t>
            </w:r>
            <w:r w:rsidRPr="00830A49">
              <w:rPr>
                <w:szCs w:val="22"/>
              </w:rPr>
              <w:lastRenderedPageBreak/>
              <w:t xml:space="preserve">Contract (as defined in the </w:t>
            </w:r>
            <w:r w:rsidR="001112D0">
              <w:rPr>
                <w:szCs w:val="22"/>
              </w:rPr>
              <w:t>Services</w:t>
            </w:r>
            <w:r w:rsidRPr="00830A49">
              <w:rPr>
                <w:szCs w:val="22"/>
              </w:rPr>
              <w:t xml:space="preserve">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 xml:space="preserve">d shall be a condition of) any </w:t>
            </w:r>
            <w:r w:rsidR="001112D0">
              <w:rPr>
                <w:szCs w:val="22"/>
              </w:rPr>
              <w:t>Services</w:t>
            </w:r>
            <w:r w:rsidR="003C309B" w:rsidRPr="00830A49">
              <w:rPr>
                <w:szCs w:val="22"/>
              </w:rPr>
              <w:t xml:space="preserve"> C</w:t>
            </w:r>
            <w:r w:rsidRPr="00830A49">
              <w:rPr>
                <w:szCs w:val="22"/>
              </w:rPr>
              <w:t>ontract.</w:t>
            </w:r>
          </w:p>
        </w:tc>
      </w:tr>
      <w:tr w:rsidR="008223F2" w:rsidRPr="00830A49" w14:paraId="3ED37665" w14:textId="77777777" w:rsidTr="00822992">
        <w:tc>
          <w:tcPr>
            <w:tcW w:w="429" w:type="pct"/>
          </w:tcPr>
          <w:p w14:paraId="4EEEC26C" w14:textId="77777777" w:rsidR="008223F2" w:rsidRPr="00830A49" w:rsidRDefault="008223F2" w:rsidP="00C4073D">
            <w:pPr>
              <w:rPr>
                <w:color w:val="0000FF"/>
                <w:szCs w:val="22"/>
              </w:rPr>
            </w:pPr>
            <w:r w:rsidRPr="00830A49">
              <w:rPr>
                <w:color w:val="0000FF"/>
                <w:szCs w:val="22"/>
              </w:rPr>
              <w:lastRenderedPageBreak/>
              <w:t>2.21.3</w:t>
            </w:r>
          </w:p>
        </w:tc>
        <w:tc>
          <w:tcPr>
            <w:tcW w:w="4571" w:type="pct"/>
            <w:gridSpan w:val="2"/>
          </w:tcPr>
          <w:p w14:paraId="38A57703" w14:textId="2629B0D3" w:rsidR="008223F2" w:rsidRPr="00830A49" w:rsidRDefault="008223F2" w:rsidP="001763C8">
            <w:pPr>
              <w:rPr>
                <w:szCs w:val="22"/>
              </w:rPr>
            </w:pPr>
            <w:r w:rsidRPr="00830A49">
              <w:rPr>
                <w:szCs w:val="22"/>
              </w:rPr>
              <w:t xml:space="preserve">The successful Tenderer will, during the term of the </w:t>
            </w:r>
            <w:r w:rsidR="001112D0">
              <w:rPr>
                <w:szCs w:val="22"/>
              </w:rPr>
              <w:t>Services</w:t>
            </w:r>
            <w:r w:rsidRPr="00830A49">
              <w:rPr>
                <w:szCs w:val="22"/>
              </w:rPr>
              <w:t xml:space="preserve"> Contract, be required to:</w:t>
            </w:r>
          </w:p>
        </w:tc>
      </w:tr>
      <w:tr w:rsidR="008223F2" w:rsidRPr="00830A49" w14:paraId="3C722DA8" w14:textId="77777777" w:rsidTr="00822992">
        <w:tc>
          <w:tcPr>
            <w:tcW w:w="429" w:type="pct"/>
          </w:tcPr>
          <w:p w14:paraId="5171E565" w14:textId="77777777" w:rsidR="008223F2" w:rsidRPr="00830A49" w:rsidRDefault="008223F2" w:rsidP="00C4073D">
            <w:pPr>
              <w:rPr>
                <w:color w:val="0000FF"/>
                <w:szCs w:val="22"/>
              </w:rPr>
            </w:pPr>
          </w:p>
        </w:tc>
        <w:tc>
          <w:tcPr>
            <w:tcW w:w="291" w:type="pct"/>
          </w:tcPr>
          <w:p w14:paraId="197A3254" w14:textId="77777777" w:rsidR="008223F2" w:rsidRPr="00830A49" w:rsidRDefault="008223F2" w:rsidP="001763C8">
            <w:pPr>
              <w:rPr>
                <w:szCs w:val="22"/>
              </w:rPr>
            </w:pPr>
            <w:r w:rsidRPr="00830A49">
              <w:rPr>
                <w:szCs w:val="22"/>
              </w:rPr>
              <w:t>(a)</w:t>
            </w:r>
          </w:p>
        </w:tc>
        <w:tc>
          <w:tcPr>
            <w:tcW w:w="4280" w:type="pct"/>
          </w:tcPr>
          <w:p w14:paraId="7FE983CC"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3DE46B9E" w14:textId="77777777" w:rsidTr="00822992">
        <w:tc>
          <w:tcPr>
            <w:tcW w:w="429" w:type="pct"/>
          </w:tcPr>
          <w:p w14:paraId="034E6C50" w14:textId="77777777" w:rsidR="008223F2" w:rsidRPr="00830A49" w:rsidRDefault="008223F2" w:rsidP="00C4073D">
            <w:pPr>
              <w:rPr>
                <w:color w:val="0000FF"/>
                <w:szCs w:val="22"/>
              </w:rPr>
            </w:pPr>
          </w:p>
        </w:tc>
        <w:tc>
          <w:tcPr>
            <w:tcW w:w="291" w:type="pct"/>
          </w:tcPr>
          <w:p w14:paraId="729DEA36" w14:textId="77777777" w:rsidR="008223F2" w:rsidRPr="00830A49" w:rsidRDefault="008223F2" w:rsidP="001763C8">
            <w:pPr>
              <w:rPr>
                <w:szCs w:val="22"/>
              </w:rPr>
            </w:pPr>
            <w:r w:rsidRPr="00830A49">
              <w:rPr>
                <w:szCs w:val="22"/>
              </w:rPr>
              <w:t>(b)</w:t>
            </w:r>
          </w:p>
        </w:tc>
        <w:tc>
          <w:tcPr>
            <w:tcW w:w="4280" w:type="pct"/>
          </w:tcPr>
          <w:p w14:paraId="2F2F1FD1" w14:textId="77777777" w:rsidR="008223F2" w:rsidRPr="00830A49" w:rsidRDefault="008223F2" w:rsidP="001763C8">
            <w:pPr>
              <w:rPr>
                <w:szCs w:val="22"/>
              </w:rPr>
            </w:pPr>
            <w:r w:rsidRPr="00830A49">
              <w:rPr>
                <w:szCs w:val="22"/>
              </w:rPr>
              <w:t>produce proof of current premiums paid upon request;</w:t>
            </w:r>
          </w:p>
        </w:tc>
      </w:tr>
      <w:tr w:rsidR="0021263F" w:rsidRPr="00830A49" w14:paraId="1483232A" w14:textId="77777777" w:rsidTr="00822992">
        <w:trPr>
          <w:trHeight w:val="354"/>
        </w:trPr>
        <w:tc>
          <w:tcPr>
            <w:tcW w:w="429" w:type="pct"/>
          </w:tcPr>
          <w:p w14:paraId="7F016C4E" w14:textId="77777777" w:rsidR="0021263F" w:rsidRPr="00830A49" w:rsidRDefault="0021263F" w:rsidP="00C4073D">
            <w:pPr>
              <w:rPr>
                <w:color w:val="0000FF"/>
                <w:szCs w:val="22"/>
              </w:rPr>
            </w:pPr>
          </w:p>
        </w:tc>
        <w:tc>
          <w:tcPr>
            <w:tcW w:w="291" w:type="pct"/>
          </w:tcPr>
          <w:p w14:paraId="74A4D95B" w14:textId="77777777" w:rsidR="0021263F" w:rsidRPr="00830A49" w:rsidRDefault="0021263F" w:rsidP="001763C8">
            <w:pPr>
              <w:rPr>
                <w:szCs w:val="22"/>
              </w:rPr>
            </w:pPr>
            <w:r w:rsidRPr="00830A49">
              <w:rPr>
                <w:szCs w:val="22"/>
              </w:rPr>
              <w:t>(c)</w:t>
            </w:r>
          </w:p>
        </w:tc>
        <w:tc>
          <w:tcPr>
            <w:tcW w:w="4280" w:type="pct"/>
          </w:tcPr>
          <w:p w14:paraId="73335CFC" w14:textId="77777777" w:rsidR="0021263F" w:rsidRPr="00830A49" w:rsidRDefault="0021263F" w:rsidP="001763C8">
            <w:pPr>
              <w:rPr>
                <w:szCs w:val="22"/>
              </w:rPr>
            </w:pPr>
            <w:r w:rsidRPr="00830A49">
              <w:rPr>
                <w:szCs w:val="22"/>
              </w:rPr>
              <w:t>produce valid certificates of insurance upon request.</w:t>
            </w:r>
          </w:p>
        </w:tc>
      </w:tr>
    </w:tbl>
    <w:p w14:paraId="05E8C03A" w14:textId="77777777" w:rsidR="007C2C86" w:rsidRDefault="005E1D68" w:rsidP="00732689">
      <w:pPr>
        <w:pStyle w:val="Heading2"/>
        <w:numPr>
          <w:ilvl w:val="0"/>
          <w:numId w:val="0"/>
        </w:numPr>
        <w:ind w:left="576" w:hanging="576"/>
      </w:pPr>
      <w:bookmarkStart w:id="24" w:name="_Toc233844116"/>
      <w:r w:rsidRPr="00830A49">
        <w:t>2.22</w:t>
      </w:r>
      <w:r w:rsidRPr="00830A49">
        <w:tab/>
        <w:t>Samples</w:t>
      </w:r>
      <w:bookmarkEnd w:id="24"/>
    </w:p>
    <w:tbl>
      <w:tblPr>
        <w:tblW w:w="5000" w:type="pct"/>
        <w:tblLook w:val="01E0" w:firstRow="1" w:lastRow="1" w:firstColumn="1" w:lastColumn="1" w:noHBand="0" w:noVBand="0"/>
      </w:tblPr>
      <w:tblGrid>
        <w:gridCol w:w="780"/>
        <w:gridCol w:w="8291"/>
      </w:tblGrid>
      <w:tr w:rsidR="0093754A" w:rsidRPr="00830A49" w14:paraId="1A429438" w14:textId="77777777" w:rsidTr="00822992">
        <w:trPr>
          <w:trHeight w:val="1475"/>
        </w:trPr>
        <w:tc>
          <w:tcPr>
            <w:tcW w:w="430" w:type="pct"/>
          </w:tcPr>
          <w:p w14:paraId="4D232CDD" w14:textId="77777777" w:rsidR="0093754A" w:rsidRPr="00830A49" w:rsidRDefault="0093754A" w:rsidP="0093754A">
            <w:pPr>
              <w:rPr>
                <w:color w:val="0000FF"/>
                <w:szCs w:val="22"/>
              </w:rPr>
            </w:pPr>
            <w:r w:rsidRPr="00216A9C">
              <w:rPr>
                <w:color w:val="0000FF"/>
                <w:szCs w:val="22"/>
              </w:rPr>
              <w:t>2.22.1</w:t>
            </w:r>
          </w:p>
        </w:tc>
        <w:tc>
          <w:tcPr>
            <w:tcW w:w="4570" w:type="pct"/>
          </w:tcPr>
          <w:p w14:paraId="597CF22D" w14:textId="6121A643" w:rsidR="0093754A" w:rsidRPr="0093754A" w:rsidRDefault="00A22A20" w:rsidP="005E4B12">
            <w:pPr>
              <w:rPr>
                <w:i/>
                <w:iCs/>
                <w:szCs w:val="22"/>
              </w:rPr>
            </w:pPr>
            <w:r>
              <w:rPr>
                <w:i/>
                <w:iCs/>
                <w:color w:val="FF0000"/>
                <w:szCs w:val="22"/>
              </w:rPr>
              <w:t>Not Used</w:t>
            </w:r>
          </w:p>
          <w:p w14:paraId="296384A9"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9E518D7" w14:textId="77777777" w:rsidR="0093754A" w:rsidRPr="003C6477" w:rsidRDefault="0093754A" w:rsidP="001B1605">
            <w:pPr>
              <w:pStyle w:val="ListParagraph"/>
              <w:numPr>
                <w:ilvl w:val="0"/>
                <w:numId w:val="11"/>
              </w:numPr>
              <w:rPr>
                <w:rFonts w:cs="Calibri"/>
                <w:szCs w:val="22"/>
              </w:rPr>
            </w:pPr>
            <w:r w:rsidRPr="003C6477">
              <w:rPr>
                <w:rFonts w:cs="Calibri"/>
                <w:szCs w:val="22"/>
              </w:rPr>
              <w:t xml:space="preserve">operation; </w:t>
            </w:r>
          </w:p>
          <w:p w14:paraId="14F6DAF5" w14:textId="77777777" w:rsidR="0093754A" w:rsidRPr="003C6477" w:rsidRDefault="0093754A" w:rsidP="001B1605">
            <w:pPr>
              <w:pStyle w:val="ListParagraph"/>
              <w:numPr>
                <w:ilvl w:val="0"/>
                <w:numId w:val="11"/>
              </w:numPr>
              <w:rPr>
                <w:rFonts w:cs="Calibri"/>
                <w:szCs w:val="22"/>
              </w:rPr>
            </w:pPr>
            <w:r w:rsidRPr="003C6477">
              <w:rPr>
                <w:rFonts w:cs="Calibri"/>
                <w:szCs w:val="22"/>
              </w:rPr>
              <w:t>certification;</w:t>
            </w:r>
          </w:p>
          <w:p w14:paraId="5D3A9D3A" w14:textId="77777777" w:rsidR="0093754A" w:rsidRPr="003C6477" w:rsidRDefault="0093754A" w:rsidP="001B1605">
            <w:pPr>
              <w:pStyle w:val="ListParagraph"/>
              <w:numPr>
                <w:ilvl w:val="0"/>
                <w:numId w:val="11"/>
              </w:numPr>
              <w:rPr>
                <w:rFonts w:cs="Calibri"/>
                <w:szCs w:val="22"/>
              </w:rPr>
            </w:pPr>
            <w:r w:rsidRPr="003C6477">
              <w:rPr>
                <w:rFonts w:cs="Calibri"/>
                <w:szCs w:val="22"/>
              </w:rPr>
              <w:t>quality control;</w:t>
            </w:r>
          </w:p>
          <w:p w14:paraId="2CAEAB10" w14:textId="77777777" w:rsidR="0093754A" w:rsidRPr="003C6477" w:rsidRDefault="0093754A" w:rsidP="001B1605">
            <w:pPr>
              <w:pStyle w:val="ListParagraph"/>
              <w:numPr>
                <w:ilvl w:val="0"/>
                <w:numId w:val="11"/>
              </w:numPr>
              <w:rPr>
                <w:rFonts w:cs="Calibri"/>
                <w:szCs w:val="22"/>
              </w:rPr>
            </w:pPr>
            <w:r w:rsidRPr="003C6477">
              <w:rPr>
                <w:rFonts w:cs="Calibri"/>
                <w:szCs w:val="22"/>
              </w:rPr>
              <w:t>installation;</w:t>
            </w:r>
          </w:p>
          <w:p w14:paraId="43E55B5B" w14:textId="77777777" w:rsidR="0093754A" w:rsidRPr="003C6477" w:rsidRDefault="0093754A" w:rsidP="001B1605">
            <w:pPr>
              <w:pStyle w:val="ListParagraph"/>
              <w:numPr>
                <w:ilvl w:val="0"/>
                <w:numId w:val="11"/>
              </w:numPr>
              <w:rPr>
                <w:rFonts w:cs="Calibri"/>
                <w:szCs w:val="22"/>
              </w:rPr>
            </w:pPr>
            <w:r w:rsidRPr="003C6477">
              <w:rPr>
                <w:rFonts w:cs="Calibri"/>
                <w:szCs w:val="22"/>
              </w:rPr>
              <w:t>care;</w:t>
            </w:r>
          </w:p>
          <w:p w14:paraId="50EE8408" w14:textId="77777777" w:rsidR="0093754A" w:rsidRPr="003C6477" w:rsidRDefault="0093754A" w:rsidP="001B1605">
            <w:pPr>
              <w:pStyle w:val="ListParagraph"/>
              <w:numPr>
                <w:ilvl w:val="0"/>
                <w:numId w:val="11"/>
              </w:numPr>
              <w:rPr>
                <w:rFonts w:cs="Calibri"/>
                <w:szCs w:val="22"/>
              </w:rPr>
            </w:pPr>
            <w:r w:rsidRPr="003C6477">
              <w:rPr>
                <w:rFonts w:cs="Calibri"/>
                <w:szCs w:val="22"/>
              </w:rPr>
              <w:t>maintenance;</w:t>
            </w:r>
          </w:p>
          <w:p w14:paraId="694BF5CE" w14:textId="77777777" w:rsidR="0093754A" w:rsidRPr="003C6477" w:rsidRDefault="0093754A" w:rsidP="001B1605">
            <w:pPr>
              <w:pStyle w:val="ListParagraph"/>
              <w:numPr>
                <w:ilvl w:val="0"/>
                <w:numId w:val="11"/>
              </w:numPr>
              <w:rPr>
                <w:rFonts w:cs="Calibri"/>
                <w:szCs w:val="22"/>
              </w:rPr>
            </w:pPr>
            <w:r w:rsidRPr="003C6477">
              <w:rPr>
                <w:rFonts w:cs="Calibri"/>
                <w:szCs w:val="22"/>
              </w:rPr>
              <w:t>repair;</w:t>
            </w:r>
          </w:p>
          <w:p w14:paraId="2221C3F1" w14:textId="77777777" w:rsidR="0093754A" w:rsidRPr="003C6477" w:rsidRDefault="0093754A" w:rsidP="001B1605">
            <w:pPr>
              <w:pStyle w:val="ListParagraph"/>
              <w:numPr>
                <w:ilvl w:val="0"/>
                <w:numId w:val="11"/>
              </w:numPr>
              <w:rPr>
                <w:rFonts w:cs="Calibri"/>
                <w:szCs w:val="22"/>
              </w:rPr>
            </w:pPr>
            <w:r w:rsidRPr="003C6477">
              <w:rPr>
                <w:rFonts w:cs="Calibri"/>
                <w:szCs w:val="22"/>
              </w:rPr>
              <w:t>testing;</w:t>
            </w:r>
          </w:p>
          <w:p w14:paraId="0466C1CE" w14:textId="77777777" w:rsidR="0093754A" w:rsidRPr="003C6477" w:rsidRDefault="0093754A" w:rsidP="001B1605">
            <w:pPr>
              <w:pStyle w:val="ListParagraph"/>
              <w:numPr>
                <w:ilvl w:val="0"/>
                <w:numId w:val="11"/>
              </w:numPr>
              <w:rPr>
                <w:rFonts w:cs="Calibri"/>
                <w:szCs w:val="22"/>
              </w:rPr>
            </w:pPr>
            <w:r w:rsidRPr="003C6477">
              <w:rPr>
                <w:rFonts w:cs="Calibri"/>
                <w:szCs w:val="22"/>
              </w:rPr>
              <w:t>training;</w:t>
            </w:r>
          </w:p>
          <w:p w14:paraId="7525B9B9" w14:textId="77777777" w:rsidR="0093754A" w:rsidRPr="003C6477" w:rsidRDefault="0093754A" w:rsidP="001B1605">
            <w:pPr>
              <w:pStyle w:val="ListParagraph"/>
              <w:numPr>
                <w:ilvl w:val="0"/>
                <w:numId w:val="11"/>
              </w:numPr>
              <w:rPr>
                <w:rFonts w:cs="Calibri"/>
                <w:szCs w:val="22"/>
              </w:rPr>
            </w:pPr>
            <w:r w:rsidRPr="003C6477">
              <w:rPr>
                <w:rFonts w:cs="Calibri"/>
                <w:szCs w:val="22"/>
              </w:rPr>
              <w:t xml:space="preserve">safety; </w:t>
            </w:r>
          </w:p>
          <w:p w14:paraId="4352EFC2" w14:textId="77777777" w:rsidR="0093754A" w:rsidRPr="0093754A" w:rsidRDefault="0093754A" w:rsidP="001B1605">
            <w:pPr>
              <w:pStyle w:val="ListParagraph"/>
              <w:numPr>
                <w:ilvl w:val="0"/>
                <w:numId w:val="11"/>
              </w:numPr>
              <w:rPr>
                <w:szCs w:val="22"/>
              </w:rPr>
            </w:pPr>
            <w:r w:rsidRPr="003C6477">
              <w:rPr>
                <w:rFonts w:cs="Calibri"/>
                <w:szCs w:val="22"/>
              </w:rPr>
              <w:t xml:space="preserve">storage; and </w:t>
            </w:r>
          </w:p>
          <w:p w14:paraId="5FC4C190" w14:textId="77777777" w:rsidR="0093754A" w:rsidRPr="00216A9C" w:rsidRDefault="0093754A" w:rsidP="001B1605">
            <w:pPr>
              <w:pStyle w:val="ListParagraph"/>
              <w:numPr>
                <w:ilvl w:val="0"/>
                <w:numId w:val="11"/>
              </w:numPr>
              <w:rPr>
                <w:szCs w:val="22"/>
              </w:rPr>
            </w:pPr>
            <w:r w:rsidRPr="003C6477">
              <w:rPr>
                <w:rFonts w:cs="Calibri"/>
                <w:szCs w:val="22"/>
              </w:rPr>
              <w:t>disposal of the sample</w:t>
            </w:r>
          </w:p>
        </w:tc>
      </w:tr>
      <w:tr w:rsidR="0093754A" w:rsidRPr="00830A49" w14:paraId="6A6753E5" w14:textId="77777777" w:rsidTr="0093754A">
        <w:trPr>
          <w:trHeight w:val="1352"/>
        </w:trPr>
        <w:tc>
          <w:tcPr>
            <w:tcW w:w="430" w:type="pct"/>
          </w:tcPr>
          <w:p w14:paraId="073CF93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4930A644"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597421BE" w14:textId="77777777" w:rsidTr="00822992">
        <w:trPr>
          <w:trHeight w:val="717"/>
        </w:trPr>
        <w:tc>
          <w:tcPr>
            <w:tcW w:w="430" w:type="pct"/>
          </w:tcPr>
          <w:p w14:paraId="190A6630" w14:textId="77777777" w:rsidR="0093754A" w:rsidRPr="006203B7" w:rsidRDefault="0093754A" w:rsidP="0093754A">
            <w:pPr>
              <w:rPr>
                <w:color w:val="0000FF"/>
                <w:szCs w:val="22"/>
              </w:rPr>
            </w:pPr>
            <w:r w:rsidRPr="000A2070">
              <w:rPr>
                <w:color w:val="0000FF"/>
                <w:szCs w:val="22"/>
              </w:rPr>
              <w:t>2.22.3</w:t>
            </w:r>
          </w:p>
        </w:tc>
        <w:tc>
          <w:tcPr>
            <w:tcW w:w="4570" w:type="pct"/>
          </w:tcPr>
          <w:p w14:paraId="3EFF0BCA"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7D0C143D" w14:textId="77777777" w:rsidTr="00822992">
        <w:trPr>
          <w:trHeight w:val="557"/>
        </w:trPr>
        <w:tc>
          <w:tcPr>
            <w:tcW w:w="430" w:type="pct"/>
          </w:tcPr>
          <w:p w14:paraId="573F5C4D" w14:textId="77777777" w:rsidR="0093754A" w:rsidRPr="006203B7" w:rsidRDefault="0093754A" w:rsidP="0093754A">
            <w:pPr>
              <w:rPr>
                <w:color w:val="0000FF"/>
                <w:szCs w:val="22"/>
              </w:rPr>
            </w:pPr>
            <w:r w:rsidRPr="000A2070">
              <w:rPr>
                <w:color w:val="0000FF"/>
                <w:szCs w:val="22"/>
              </w:rPr>
              <w:t>2.22.4</w:t>
            </w:r>
          </w:p>
        </w:tc>
        <w:tc>
          <w:tcPr>
            <w:tcW w:w="4570" w:type="pct"/>
          </w:tcPr>
          <w:p w14:paraId="34C4CD7D"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53717493" w14:textId="77777777" w:rsidR="000732DB" w:rsidRPr="00830A49" w:rsidRDefault="000732DB" w:rsidP="000C3A8A">
      <w:pPr>
        <w:rPr>
          <w:szCs w:val="22"/>
        </w:rPr>
      </w:pPr>
    </w:p>
    <w:p w14:paraId="42921487" w14:textId="77777777" w:rsidR="008223F2" w:rsidRPr="00830A49" w:rsidRDefault="008223F2" w:rsidP="00C4073D">
      <w:pPr>
        <w:pStyle w:val="Heading1"/>
        <w:rPr>
          <w:rFonts w:ascii="Calibri" w:hAnsi="Calibri"/>
        </w:rPr>
      </w:pPr>
      <w:bookmarkStart w:id="25" w:name="_Toc233844117"/>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bookmarkEnd w:id="25"/>
    </w:p>
    <w:p w14:paraId="792A52CF" w14:textId="77777777" w:rsidR="007C2C86" w:rsidRDefault="008223F2" w:rsidP="00732689">
      <w:pPr>
        <w:pStyle w:val="Heading2"/>
        <w:numPr>
          <w:ilvl w:val="0"/>
          <w:numId w:val="0"/>
        </w:numPr>
        <w:ind w:left="576" w:hanging="576"/>
      </w:pPr>
      <w:bookmarkStart w:id="26" w:name="_Toc233844118"/>
      <w:r w:rsidRPr="00830A49">
        <w:t>3.1</w:t>
      </w:r>
      <w:r w:rsidRPr="00830A49">
        <w:tab/>
        <w:t>Compliant Tenders</w:t>
      </w:r>
      <w:bookmarkEnd w:id="26"/>
    </w:p>
    <w:tbl>
      <w:tblPr>
        <w:tblW w:w="5000" w:type="pct"/>
        <w:tblLook w:val="01E0" w:firstRow="1" w:lastRow="1" w:firstColumn="1" w:lastColumn="1" w:noHBand="0" w:noVBand="0"/>
      </w:tblPr>
      <w:tblGrid>
        <w:gridCol w:w="655"/>
        <w:gridCol w:w="662"/>
        <w:gridCol w:w="7754"/>
      </w:tblGrid>
      <w:tr w:rsidR="00491420" w:rsidRPr="00830A49" w14:paraId="18950777" w14:textId="77777777" w:rsidTr="002C0F17">
        <w:tc>
          <w:tcPr>
            <w:tcW w:w="726" w:type="pct"/>
            <w:gridSpan w:val="2"/>
          </w:tcPr>
          <w:p w14:paraId="67B7D23F" w14:textId="77777777" w:rsidR="00491420" w:rsidRDefault="00491420" w:rsidP="007E6485">
            <w:pPr>
              <w:rPr>
                <w:color w:val="0000FF"/>
                <w:szCs w:val="22"/>
              </w:rPr>
            </w:pPr>
            <w:r>
              <w:rPr>
                <w:color w:val="0000FF"/>
                <w:szCs w:val="22"/>
              </w:rPr>
              <w:t>3.1</w:t>
            </w:r>
          </w:p>
        </w:tc>
        <w:tc>
          <w:tcPr>
            <w:tcW w:w="4274" w:type="pct"/>
          </w:tcPr>
          <w:p w14:paraId="1209AF41" w14:textId="77777777" w:rsidR="00491420" w:rsidRPr="00830A49" w:rsidRDefault="00491420" w:rsidP="00833F97">
            <w:pPr>
              <w:rPr>
                <w:szCs w:val="22"/>
              </w:rPr>
            </w:pPr>
            <w:r w:rsidRPr="00830A49">
              <w:rPr>
                <w:szCs w:val="22"/>
              </w:rPr>
              <w:t>Only those Tenderers who have:-</w:t>
            </w:r>
          </w:p>
        </w:tc>
      </w:tr>
      <w:tr w:rsidR="002D6EDC" w:rsidRPr="00830A49" w14:paraId="0747C215" w14:textId="77777777" w:rsidTr="002C0F17">
        <w:tc>
          <w:tcPr>
            <w:tcW w:w="361" w:type="pct"/>
          </w:tcPr>
          <w:p w14:paraId="284C1236" w14:textId="77777777" w:rsidR="002D6EDC" w:rsidRPr="00830A49" w:rsidRDefault="002D6EDC" w:rsidP="007E6485">
            <w:pPr>
              <w:rPr>
                <w:color w:val="0000FF"/>
                <w:szCs w:val="22"/>
              </w:rPr>
            </w:pPr>
          </w:p>
        </w:tc>
        <w:tc>
          <w:tcPr>
            <w:tcW w:w="365" w:type="pct"/>
          </w:tcPr>
          <w:p w14:paraId="09635B04" w14:textId="77777777" w:rsidR="002D6EDC" w:rsidRPr="00830A49" w:rsidRDefault="002D6EDC" w:rsidP="007E6485">
            <w:pPr>
              <w:rPr>
                <w:color w:val="0000FF"/>
                <w:szCs w:val="22"/>
              </w:rPr>
            </w:pPr>
            <w:r>
              <w:rPr>
                <w:color w:val="0000FF"/>
                <w:szCs w:val="22"/>
              </w:rPr>
              <w:t>(a)</w:t>
            </w:r>
          </w:p>
        </w:tc>
        <w:tc>
          <w:tcPr>
            <w:tcW w:w="4274" w:type="pct"/>
          </w:tcPr>
          <w:p w14:paraId="43A7612D"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2752728C" w14:textId="77777777" w:rsidTr="002C0F17">
        <w:tc>
          <w:tcPr>
            <w:tcW w:w="361" w:type="pct"/>
          </w:tcPr>
          <w:p w14:paraId="66ED6516" w14:textId="77777777" w:rsidR="002D6EDC" w:rsidRPr="00830A49" w:rsidRDefault="002D6EDC" w:rsidP="007E6485">
            <w:pPr>
              <w:rPr>
                <w:color w:val="0000FF"/>
                <w:szCs w:val="22"/>
              </w:rPr>
            </w:pPr>
          </w:p>
        </w:tc>
        <w:tc>
          <w:tcPr>
            <w:tcW w:w="365" w:type="pct"/>
          </w:tcPr>
          <w:p w14:paraId="3C4BE571" w14:textId="77777777" w:rsidR="002D6EDC" w:rsidRPr="00830A49" w:rsidRDefault="002D6EDC" w:rsidP="007E6485">
            <w:pPr>
              <w:rPr>
                <w:color w:val="0000FF"/>
                <w:szCs w:val="22"/>
              </w:rPr>
            </w:pPr>
            <w:r>
              <w:rPr>
                <w:color w:val="0000FF"/>
                <w:szCs w:val="22"/>
              </w:rPr>
              <w:t>(b)</w:t>
            </w:r>
          </w:p>
        </w:tc>
        <w:tc>
          <w:tcPr>
            <w:tcW w:w="4274" w:type="pct"/>
          </w:tcPr>
          <w:p w14:paraId="46AE01D5" w14:textId="77777777"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C8923CB"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42EED4D"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7FD1D1AC" w14:textId="77777777" w:rsidTr="002C0F17">
        <w:tc>
          <w:tcPr>
            <w:tcW w:w="361" w:type="pct"/>
          </w:tcPr>
          <w:p w14:paraId="21013AF4" w14:textId="77777777" w:rsidR="002D6EDC" w:rsidRPr="00830A49" w:rsidRDefault="002D6EDC" w:rsidP="007E6485">
            <w:pPr>
              <w:rPr>
                <w:color w:val="0000FF"/>
                <w:szCs w:val="22"/>
              </w:rPr>
            </w:pPr>
          </w:p>
        </w:tc>
        <w:tc>
          <w:tcPr>
            <w:tcW w:w="365" w:type="pct"/>
          </w:tcPr>
          <w:p w14:paraId="473F712A" w14:textId="77777777" w:rsidR="002D6EDC" w:rsidRPr="00830A49" w:rsidRDefault="002D6EDC" w:rsidP="007E6485">
            <w:pPr>
              <w:rPr>
                <w:color w:val="0000FF"/>
                <w:szCs w:val="22"/>
              </w:rPr>
            </w:pPr>
            <w:r>
              <w:rPr>
                <w:color w:val="0000FF"/>
                <w:szCs w:val="22"/>
              </w:rPr>
              <w:t>(c)</w:t>
            </w:r>
          </w:p>
        </w:tc>
        <w:tc>
          <w:tcPr>
            <w:tcW w:w="4274" w:type="pct"/>
          </w:tcPr>
          <w:p w14:paraId="67E53FE2" w14:textId="69991F6E" w:rsidR="00E92FB2" w:rsidRDefault="001309AF" w:rsidP="00833F97">
            <w:r w:rsidRPr="003215FF">
              <w:t xml:space="preserve">Declared by way of </w:t>
            </w:r>
            <w:r w:rsidR="00BC3E3A">
              <w:t>e</w:t>
            </w:r>
            <w:r w:rsidRPr="003215FF">
              <w:t>ESPD that they satisfy the selection criteria for</w:t>
            </w:r>
            <w:r w:rsidR="00373E15">
              <w:t xml:space="preserve"> </w:t>
            </w:r>
            <w:r w:rsidRPr="003215FF">
              <w:t>this Competition as set out in part 3.2 below (the “Selection Criteria”)</w:t>
            </w:r>
            <w:r w:rsidR="005B016E">
              <w:t>,</w:t>
            </w:r>
          </w:p>
          <w:p w14:paraId="60D0A2F5" w14:textId="77777777" w:rsidR="001309AF" w:rsidRDefault="001309AF" w:rsidP="00833F97">
            <w:r w:rsidRPr="003215FF">
              <w:t>will be evaluated in accordance with the Award Criteria at part 3.3 below.</w:t>
            </w:r>
          </w:p>
          <w:p w14:paraId="3F087363"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423F6366" w14:textId="77777777"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14D51002" w14:textId="77777777" w:rsidR="009B7FA5" w:rsidRDefault="009B7FA5" w:rsidP="001B1605">
            <w:pPr>
              <w:pStyle w:val="ListParagraph"/>
              <w:numPr>
                <w:ilvl w:val="0"/>
                <w:numId w:val="20"/>
              </w:numPr>
            </w:pPr>
            <w:r>
              <w:t xml:space="preserve">completes and submits a separate eESPD in respect of each such entity, and </w:t>
            </w:r>
          </w:p>
          <w:p w14:paraId="4CD3C8EF"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1AF74A4F" w14:textId="763DFA15" w:rsidR="00180895" w:rsidRDefault="00740F1D" w:rsidP="00833F97">
            <w:r w:rsidRPr="00740F1D">
              <w:rPr>
                <w:highlight w:val="lightGray"/>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p>
          <w:p w14:paraId="1BEA88F3"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0F949A5D"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52F28B38" w14:textId="506ABD8E" w:rsidR="007E6485" w:rsidRPr="003215FF" w:rsidRDefault="007E6485" w:rsidP="001B1605">
            <w:pPr>
              <w:pStyle w:val="ListParagraph"/>
              <w:numPr>
                <w:ilvl w:val="0"/>
                <w:numId w:val="9"/>
              </w:numPr>
              <w:contextualSpacing w:val="0"/>
            </w:pPr>
            <w:r w:rsidRPr="003215FF">
              <w:t>a Declaration in the form</w:t>
            </w:r>
            <w:r w:rsidR="001460C0">
              <w:t xml:space="preserve"> in TRD</w:t>
            </w:r>
            <w:r w:rsidRPr="003215FF">
              <w:t xml:space="preserve">; </w:t>
            </w:r>
          </w:p>
          <w:p w14:paraId="3DD3CE58" w14:textId="77777777" w:rsidR="007E6485" w:rsidRPr="003215FF" w:rsidRDefault="007E6485" w:rsidP="001B1605">
            <w:pPr>
              <w:pStyle w:val="ListParagraph"/>
              <w:numPr>
                <w:ilvl w:val="0"/>
                <w:numId w:val="9"/>
              </w:numPr>
              <w:contextualSpacing w:val="0"/>
            </w:pPr>
            <w:r w:rsidRPr="00430861">
              <w:rPr>
                <w:lang w:val="en-IE"/>
              </w:rPr>
              <w:lastRenderedPageBreak/>
              <w:t xml:space="preserve">evidence to the effect that measures taken by the entity concerned are sufficient to demonstrate its reliability despite the existence of </w:t>
            </w:r>
            <w:r w:rsidR="00CC4149">
              <w:rPr>
                <w:lang w:val="en-IE"/>
              </w:rPr>
              <w:t>a relevant Exclusion Ground;</w:t>
            </w:r>
          </w:p>
          <w:p w14:paraId="019FC822" w14:textId="77777777"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69CD82BC" w14:textId="77777777"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0C1D63F5" w14:textId="1DC3297D" w:rsidR="00065CEF" w:rsidRDefault="00065CEF" w:rsidP="001B1605">
            <w:pPr>
              <w:pStyle w:val="ListParagraph"/>
              <w:numPr>
                <w:ilvl w:val="0"/>
                <w:numId w:val="9"/>
              </w:numPr>
            </w:pPr>
            <w:r>
              <w:t xml:space="preserve">information concerning the origin of </w:t>
            </w:r>
            <w:r w:rsidR="001112D0">
              <w:t>Services</w:t>
            </w:r>
            <w:r>
              <w:t xml:space="preserve">, if any, for the purposes of assessing compliance with Regulation (EU) No 833/2014 (as amended by EU Regulation 2022/576 or any subsequent amendments to same).          </w:t>
            </w:r>
          </w:p>
          <w:p w14:paraId="5E905E08" w14:textId="77777777" w:rsidR="007E6485" w:rsidRPr="003215FF" w:rsidRDefault="007E6485" w:rsidP="00065CEF">
            <w:pPr>
              <w:pStyle w:val="ListParagraph"/>
              <w:contextualSpacing w:val="0"/>
            </w:pPr>
          </w:p>
          <w:p w14:paraId="6374434D" w14:textId="2BC12DE1"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w:t>
            </w:r>
            <w:r w:rsidR="001112D0">
              <w:rPr>
                <w:rFonts w:ascii="Calibri" w:eastAsia="Times New Roman" w:hAnsi="Calibri"/>
                <w:szCs w:val="22"/>
                <w:lang w:eastAsia="en-US"/>
              </w:rPr>
              <w:t>Services</w:t>
            </w:r>
            <w:r w:rsidRPr="00351A32">
              <w:rPr>
                <w:rFonts w:ascii="Calibri" w:eastAsia="Times New Roman" w:hAnsi="Calibri"/>
                <w:szCs w:val="22"/>
                <w:lang w:eastAsia="en-US"/>
              </w:rPr>
              <w:t>,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2459E007" w14:textId="77777777" w:rsidR="007E6485"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p w14:paraId="7E46DE79" w14:textId="77777777" w:rsidR="00571A46" w:rsidRPr="00830A49" w:rsidRDefault="00571A46" w:rsidP="00833F97"/>
        </w:tc>
      </w:tr>
    </w:tbl>
    <w:p w14:paraId="2F65AE4B" w14:textId="6CE94366" w:rsidR="008223F2" w:rsidRPr="00830A49" w:rsidRDefault="008223F2" w:rsidP="00732689">
      <w:pPr>
        <w:pStyle w:val="Heading2"/>
        <w:numPr>
          <w:ilvl w:val="0"/>
          <w:numId w:val="0"/>
        </w:numPr>
        <w:ind w:left="576" w:hanging="576"/>
      </w:pPr>
      <w:bookmarkStart w:id="27" w:name="_Toc233844119"/>
      <w:r w:rsidRPr="00830A49">
        <w:lastRenderedPageBreak/>
        <w:t>3.2</w:t>
      </w:r>
      <w:r w:rsidRPr="00830A49">
        <w:tab/>
      </w:r>
      <w:r w:rsidR="00D93AB0" w:rsidRPr="00830A49">
        <w:t xml:space="preserve">Selection </w:t>
      </w:r>
      <w:r w:rsidRPr="00830A49">
        <w:t>Criteria</w:t>
      </w:r>
      <w:r w:rsidR="004A34A7">
        <w:t>- Pass/Fail</w:t>
      </w:r>
      <w:bookmarkEnd w:id="27"/>
      <w:r w:rsidR="004A34A7">
        <w:t xml:space="preserve"> </w:t>
      </w:r>
    </w:p>
    <w:tbl>
      <w:tblPr>
        <w:tblW w:w="5000" w:type="pct"/>
        <w:tblLook w:val="01E0" w:firstRow="1" w:lastRow="1" w:firstColumn="1" w:lastColumn="1" w:noHBand="0" w:noVBand="0"/>
      </w:tblPr>
      <w:tblGrid>
        <w:gridCol w:w="651"/>
        <w:gridCol w:w="686"/>
        <w:gridCol w:w="7734"/>
      </w:tblGrid>
      <w:tr w:rsidR="007E6485" w:rsidRPr="00830A49" w14:paraId="126B197B" w14:textId="77777777" w:rsidTr="003F29E8">
        <w:trPr>
          <w:trHeight w:val="1030"/>
        </w:trPr>
        <w:tc>
          <w:tcPr>
            <w:tcW w:w="737" w:type="pct"/>
            <w:gridSpan w:val="2"/>
          </w:tcPr>
          <w:p w14:paraId="6ADC41FE" w14:textId="77777777" w:rsidR="007E6485" w:rsidRPr="00830A49" w:rsidRDefault="007E6485" w:rsidP="00C4073D">
            <w:pPr>
              <w:rPr>
                <w:color w:val="0000FF"/>
                <w:szCs w:val="22"/>
              </w:rPr>
            </w:pPr>
            <w:r w:rsidRPr="00830A49">
              <w:rPr>
                <w:color w:val="0000FF"/>
                <w:szCs w:val="22"/>
              </w:rPr>
              <w:t>3.2</w:t>
            </w:r>
          </w:p>
        </w:tc>
        <w:tc>
          <w:tcPr>
            <w:tcW w:w="4263" w:type="pct"/>
          </w:tcPr>
          <w:p w14:paraId="1EDCA9CE" w14:textId="77777777"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688D767" w14:textId="77777777" w:rsidTr="003F29E8">
        <w:trPr>
          <w:trHeight w:val="1683"/>
        </w:trPr>
        <w:tc>
          <w:tcPr>
            <w:tcW w:w="359" w:type="pct"/>
          </w:tcPr>
          <w:p w14:paraId="31BD4EC3" w14:textId="77777777" w:rsidR="007E6485" w:rsidRPr="00830A49" w:rsidDel="007E6485" w:rsidRDefault="007E6485" w:rsidP="00C4073D">
            <w:pPr>
              <w:rPr>
                <w:color w:val="0000FF"/>
                <w:szCs w:val="22"/>
              </w:rPr>
            </w:pPr>
          </w:p>
        </w:tc>
        <w:tc>
          <w:tcPr>
            <w:tcW w:w="378" w:type="pct"/>
          </w:tcPr>
          <w:p w14:paraId="468368D4" w14:textId="77777777" w:rsidR="007E6485" w:rsidRPr="00FA465B" w:rsidDel="007E6485" w:rsidRDefault="007E6485" w:rsidP="00C4073D">
            <w:pPr>
              <w:rPr>
                <w:szCs w:val="22"/>
              </w:rPr>
            </w:pPr>
            <w:r w:rsidRPr="00FA465B">
              <w:rPr>
                <w:szCs w:val="22"/>
              </w:rPr>
              <w:t>3.2.A</w:t>
            </w:r>
          </w:p>
        </w:tc>
        <w:tc>
          <w:tcPr>
            <w:tcW w:w="4263" w:type="pct"/>
          </w:tcPr>
          <w:p w14:paraId="3A596CA0" w14:textId="010679C0" w:rsidR="007E6485" w:rsidRPr="00C9110F" w:rsidRDefault="00FA465B" w:rsidP="003F29E8">
            <w:pPr>
              <w:rPr>
                <w:b/>
                <w:bCs/>
                <w:szCs w:val="22"/>
              </w:rPr>
            </w:pPr>
            <w:r w:rsidRPr="00C9110F">
              <w:rPr>
                <w:b/>
                <w:bCs/>
                <w:szCs w:val="22"/>
              </w:rPr>
              <w:t xml:space="preserve">General Information, Legal, </w:t>
            </w:r>
            <w:r w:rsidR="007E6485" w:rsidRPr="00C9110F">
              <w:rPr>
                <w:b/>
                <w:bCs/>
                <w:szCs w:val="22"/>
              </w:rPr>
              <w:t xml:space="preserve">Economic and Financial Standing </w:t>
            </w:r>
          </w:p>
          <w:p w14:paraId="0725502D" w14:textId="77777777" w:rsidR="00093BFD"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Pr="003215FF">
              <w:rPr>
                <w:szCs w:val="22"/>
              </w:rPr>
              <w:t>and that they are able, upon request and without delay, to provide the supporting documentation specified below to the Contracting Authority in each case.</w:t>
            </w:r>
          </w:p>
          <w:p w14:paraId="13A90746" w14:textId="04CAB037" w:rsidR="00FA465B" w:rsidRPr="005D57EC" w:rsidDel="007E6485" w:rsidRDefault="00FA465B" w:rsidP="00FA465B">
            <w:pPr>
              <w:rPr>
                <w:szCs w:val="22"/>
              </w:rPr>
            </w:pPr>
            <w:r w:rsidRPr="008800C1">
              <w:rPr>
                <w:b/>
                <w:bCs/>
                <w:szCs w:val="22"/>
              </w:rPr>
              <w:t xml:space="preserve">Tenderers are </w:t>
            </w:r>
            <w:r w:rsidR="00E03A32" w:rsidRPr="008800C1">
              <w:rPr>
                <w:b/>
                <w:bCs/>
                <w:szCs w:val="22"/>
              </w:rPr>
              <w:t xml:space="preserve">also </w:t>
            </w:r>
            <w:r w:rsidRPr="008800C1">
              <w:rPr>
                <w:b/>
                <w:bCs/>
                <w:szCs w:val="22"/>
              </w:rPr>
              <w:t xml:space="preserve">required to provide information </w:t>
            </w:r>
            <w:r w:rsidR="00804BD4" w:rsidRPr="008800C1">
              <w:rPr>
                <w:b/>
                <w:bCs/>
                <w:szCs w:val="22"/>
              </w:rPr>
              <w:t>as detailed in the Table</w:t>
            </w:r>
            <w:r w:rsidR="008800C1">
              <w:rPr>
                <w:b/>
                <w:bCs/>
                <w:szCs w:val="22"/>
              </w:rPr>
              <w:t xml:space="preserve"> below</w:t>
            </w:r>
            <w:r w:rsidR="00804BD4" w:rsidRPr="008800C1">
              <w:rPr>
                <w:b/>
                <w:bCs/>
                <w:szCs w:val="22"/>
              </w:rPr>
              <w:t xml:space="preserve"> and</w:t>
            </w:r>
            <w:r w:rsidRPr="008800C1">
              <w:rPr>
                <w:b/>
                <w:bCs/>
                <w:szCs w:val="22"/>
              </w:rPr>
              <w:t xml:space="preserve"> in the Tender Response Document</w:t>
            </w:r>
            <w:r w:rsidR="00804BD4" w:rsidRPr="008800C1">
              <w:rPr>
                <w:b/>
                <w:bCs/>
                <w:szCs w:val="22"/>
              </w:rPr>
              <w:t xml:space="preserve"> (TRD)</w:t>
            </w:r>
            <w:r w:rsidRPr="008800C1">
              <w:rPr>
                <w:b/>
                <w:bCs/>
                <w:szCs w:val="22"/>
              </w:rPr>
              <w:t>. The criteria and rules outlined below are assessed on a pass/fail basis.  Failure to comply with the requirements will result in the tender being considered inadmissible</w:t>
            </w:r>
            <w:r w:rsidRPr="00FA465B">
              <w:rPr>
                <w:szCs w:val="22"/>
              </w:rPr>
              <w:t xml:space="preserve">. </w:t>
            </w:r>
          </w:p>
        </w:tc>
      </w:tr>
    </w:tbl>
    <w:p w14:paraId="5ABC757D" w14:textId="77777777" w:rsidR="005D57EC" w:rsidRDefault="005D57EC" w:rsidP="004249D5">
      <w:pPr>
        <w:spacing w:after="0"/>
        <w:rPr>
          <w:szCs w:val="22"/>
        </w:rPr>
        <w:sectPr w:rsidR="005D57EC" w:rsidSect="008471B4">
          <w:type w:val="continuous"/>
          <w:pgSz w:w="11907" w:h="16840" w:code="9"/>
          <w:pgMar w:top="1134" w:right="1418" w:bottom="851" w:left="1418" w:header="709" w:footer="709" w:gutter="0"/>
          <w:cols w:space="708"/>
          <w:docGrid w:linePitch="360"/>
        </w:sectPr>
      </w:pPr>
    </w:p>
    <w:p w14:paraId="7B24CF86" w14:textId="77777777" w:rsidR="005D57EC" w:rsidRPr="00830A49" w:rsidRDefault="005D57EC" w:rsidP="004249D5">
      <w:pPr>
        <w:spacing w:after="0"/>
        <w:rPr>
          <w:szCs w:val="22"/>
        </w:rPr>
        <w:sectPr w:rsidR="005D57EC" w:rsidRPr="00830A49" w:rsidSect="008471B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236"/>
        <w:gridCol w:w="11"/>
        <w:gridCol w:w="386"/>
        <w:gridCol w:w="256"/>
        <w:gridCol w:w="103"/>
        <w:gridCol w:w="343"/>
        <w:gridCol w:w="7736"/>
      </w:tblGrid>
      <w:tr w:rsidR="007E6485" w:rsidRPr="00830A49" w14:paraId="7FB08B05" w14:textId="77777777" w:rsidTr="00D93320">
        <w:trPr>
          <w:trHeight w:val="3828"/>
        </w:trPr>
        <w:tc>
          <w:tcPr>
            <w:tcW w:w="130" w:type="pct"/>
          </w:tcPr>
          <w:p w14:paraId="4E3A3573" w14:textId="77777777" w:rsidR="007E6485" w:rsidRPr="00830A49" w:rsidRDefault="007E6485" w:rsidP="00C4073D">
            <w:pPr>
              <w:rPr>
                <w:color w:val="0000FF"/>
                <w:szCs w:val="22"/>
              </w:rPr>
            </w:pPr>
          </w:p>
        </w:tc>
        <w:tc>
          <w:tcPr>
            <w:tcW w:w="360" w:type="pct"/>
            <w:gridSpan w:val="3"/>
          </w:tcPr>
          <w:p w14:paraId="2A215AAA" w14:textId="77777777" w:rsidR="007E6485" w:rsidRPr="00830A49" w:rsidRDefault="007E6485" w:rsidP="00C4073D">
            <w:pPr>
              <w:rPr>
                <w:color w:val="0000FF"/>
                <w:szCs w:val="22"/>
              </w:rPr>
            </w:pPr>
          </w:p>
        </w:tc>
        <w:tc>
          <w:tcPr>
            <w:tcW w:w="4510" w:type="pct"/>
            <w:gridSpan w:val="3"/>
          </w:tcPr>
          <w:p w14:paraId="743DEDE1" w14:textId="19622DFD" w:rsidR="007E6485" w:rsidRDefault="007E6485" w:rsidP="00E8552D">
            <w:pPr>
              <w:spacing w:before="120" w:afterLines="120" w:after="288"/>
              <w:rPr>
                <w:szCs w:val="22"/>
              </w:rPr>
            </w:pPr>
            <w:r w:rsidRPr="00830A49">
              <w:rPr>
                <w:szCs w:val="22"/>
              </w:rPr>
              <w:t xml:space="preserve">Tenderers must provide </w:t>
            </w:r>
            <w:r w:rsidRPr="003215FF">
              <w:rPr>
                <w:szCs w:val="22"/>
              </w:rPr>
              <w:t xml:space="preserve">the supporting documentation specified </w:t>
            </w:r>
            <w:r w:rsidRPr="00830A49">
              <w:rPr>
                <w:szCs w:val="22"/>
              </w:rPr>
              <w:t xml:space="preserve">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bl>
            <w:tblPr>
              <w:tblStyle w:val="TableGrid"/>
              <w:tblpPr w:leftFromText="180" w:rightFromText="180" w:vertAnchor="page" w:horzAnchor="margin" w:tblpX="-1437" w:tblpY="3046"/>
              <w:tblW w:w="7625" w:type="dxa"/>
              <w:tblLayout w:type="fixed"/>
              <w:tblLook w:val="04A0" w:firstRow="1" w:lastRow="0" w:firstColumn="1" w:lastColumn="0" w:noHBand="0" w:noVBand="1"/>
            </w:tblPr>
            <w:tblGrid>
              <w:gridCol w:w="1537"/>
              <w:gridCol w:w="6088"/>
            </w:tblGrid>
            <w:tr w:rsidR="00FA465B" w:rsidRPr="00F86E12" w14:paraId="095200F1" w14:textId="77777777" w:rsidTr="00E8552D">
              <w:trPr>
                <w:trHeight w:val="839"/>
              </w:trPr>
              <w:tc>
                <w:tcPr>
                  <w:tcW w:w="1537" w:type="dxa"/>
                  <w:shd w:val="clear" w:color="auto" w:fill="808080" w:themeFill="background1" w:themeFillShade="80"/>
                </w:tcPr>
                <w:p w14:paraId="784CFED9" w14:textId="6FB60721" w:rsidR="00FA465B" w:rsidRPr="00E03A32" w:rsidRDefault="00FA465B" w:rsidP="00E8552D">
                  <w:pPr>
                    <w:keepNext/>
                    <w:spacing w:before="60" w:after="60"/>
                    <w:rPr>
                      <w:rFonts w:ascii="Arial" w:hAnsi="Arial" w:cs="Arial"/>
                      <w:b/>
                      <w:color w:val="FFFFFF" w:themeColor="background1"/>
                    </w:rPr>
                  </w:pPr>
                  <w:r w:rsidRPr="00E03A32">
                    <w:rPr>
                      <w:rFonts w:ascii="Arial" w:hAnsi="Arial" w:cs="Arial"/>
                      <w:b/>
                      <w:color w:val="FFFFFF" w:themeColor="background1"/>
                    </w:rPr>
                    <w:t>General</w:t>
                  </w:r>
                </w:p>
              </w:tc>
              <w:tc>
                <w:tcPr>
                  <w:tcW w:w="6088" w:type="dxa"/>
                </w:tcPr>
                <w:p w14:paraId="3CD9C471" w14:textId="6BCC9BDB" w:rsidR="00FA465B" w:rsidRPr="00E8552D" w:rsidRDefault="00FA465B" w:rsidP="00E8552D">
                  <w:pPr>
                    <w:spacing w:before="60" w:after="60"/>
                    <w:rPr>
                      <w:rFonts w:ascii="Arial" w:eastAsiaTheme="minorEastAsia" w:hAnsi="Arial" w:cs="Arial"/>
                      <w:lang w:val="en-US"/>
                    </w:rPr>
                  </w:pPr>
                  <w:r w:rsidRPr="00E8552D">
                    <w:rPr>
                      <w:rFonts w:ascii="Arial" w:eastAsiaTheme="minorEastAsia" w:hAnsi="Arial" w:cs="Arial"/>
                      <w:lang w:val="en-US"/>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8A1604" w:rsidRPr="00F86E12" w14:paraId="30FE874A" w14:textId="77777777" w:rsidTr="00E8552D">
              <w:trPr>
                <w:trHeight w:val="839"/>
              </w:trPr>
              <w:tc>
                <w:tcPr>
                  <w:tcW w:w="1537" w:type="dxa"/>
                  <w:shd w:val="clear" w:color="auto" w:fill="808080" w:themeFill="background1" w:themeFillShade="80"/>
                </w:tcPr>
                <w:p w14:paraId="40CD0088" w14:textId="44CAF64C" w:rsidR="008A1604" w:rsidRPr="00E03A32" w:rsidRDefault="00FA465B" w:rsidP="00E8552D">
                  <w:pPr>
                    <w:keepNext/>
                    <w:spacing w:before="60" w:after="60"/>
                    <w:rPr>
                      <w:rFonts w:ascii="Arial" w:hAnsi="Arial" w:cs="Arial"/>
                      <w:b/>
                      <w:color w:val="FFFFFF" w:themeColor="background1"/>
                    </w:rPr>
                  </w:pPr>
                  <w:r w:rsidRPr="00E03A32">
                    <w:rPr>
                      <w:rFonts w:ascii="Arial" w:hAnsi="Arial" w:cs="Arial"/>
                      <w:b/>
                      <w:color w:val="FFFFFF" w:themeColor="background1"/>
                    </w:rPr>
                    <w:t>Tax</w:t>
                  </w:r>
                </w:p>
              </w:tc>
              <w:tc>
                <w:tcPr>
                  <w:tcW w:w="6088" w:type="dxa"/>
                </w:tcPr>
                <w:p w14:paraId="51B8937A" w14:textId="5C6F6B2D" w:rsidR="008A1604" w:rsidRPr="00FA465B" w:rsidRDefault="00FA465B" w:rsidP="00E8552D">
                  <w:pPr>
                    <w:spacing w:before="60" w:after="60"/>
                    <w:rPr>
                      <w:rFonts w:ascii="Arial" w:hAnsi="Arial" w:cs="Arial"/>
                    </w:rPr>
                  </w:pPr>
                  <w:r w:rsidRPr="00CB63EF">
                    <w:rPr>
                      <w:rFonts w:ascii="Arial" w:hAnsi="Arial" w:cs="Arial"/>
                    </w:rPr>
                    <w:t>Confirmation that the tenderer / all parties associated with the tenderer are fully tax compliant in accordance with the rules of the Irish Revenue Commissioners.</w:t>
                  </w:r>
                </w:p>
              </w:tc>
            </w:tr>
            <w:tr w:rsidR="00FA465B" w:rsidRPr="00F86E12" w14:paraId="15D0B3FB" w14:textId="77777777" w:rsidTr="00E8552D">
              <w:trPr>
                <w:trHeight w:val="2679"/>
              </w:trPr>
              <w:tc>
                <w:tcPr>
                  <w:tcW w:w="1537" w:type="dxa"/>
                  <w:shd w:val="clear" w:color="auto" w:fill="808080" w:themeFill="background1" w:themeFillShade="80"/>
                </w:tcPr>
                <w:p w14:paraId="76094A42" w14:textId="00F95A32" w:rsidR="00FA465B" w:rsidRPr="00E03A32" w:rsidRDefault="00FA465B" w:rsidP="00E8552D">
                  <w:pPr>
                    <w:keepNext/>
                    <w:spacing w:before="60" w:after="60"/>
                    <w:rPr>
                      <w:rFonts w:ascii="Arial" w:hAnsi="Arial" w:cs="Arial"/>
                      <w:b/>
                      <w:color w:val="FFFFFF" w:themeColor="background1"/>
                    </w:rPr>
                  </w:pPr>
                  <w:r w:rsidRPr="00E03A32">
                    <w:rPr>
                      <w:rFonts w:ascii="Arial" w:hAnsi="Arial" w:cs="Arial"/>
                      <w:b/>
                      <w:color w:val="FFFFFF" w:themeColor="background1"/>
                    </w:rPr>
                    <w:t>Turnover</w:t>
                  </w:r>
                </w:p>
              </w:tc>
              <w:tc>
                <w:tcPr>
                  <w:tcW w:w="6088" w:type="dxa"/>
                </w:tcPr>
                <w:p w14:paraId="46936D97" w14:textId="77777777" w:rsidR="00FA465B" w:rsidRPr="00F86E12" w:rsidRDefault="00FA465B" w:rsidP="00E8552D">
                  <w:pPr>
                    <w:pStyle w:val="ListParagraph"/>
                    <w:numPr>
                      <w:ilvl w:val="0"/>
                      <w:numId w:val="33"/>
                    </w:numPr>
                    <w:spacing w:before="60" w:after="60"/>
                    <w:ind w:left="284"/>
                    <w:rPr>
                      <w:rFonts w:ascii="Arial" w:hAnsi="Arial" w:cs="Arial"/>
                    </w:rPr>
                  </w:pPr>
                  <w:r w:rsidRPr="00135696">
                    <w:rPr>
                      <w:rFonts w:ascii="Arial" w:hAnsi="Arial" w:cs="Arial"/>
                    </w:rPr>
                    <w:t xml:space="preserve">Confirmation that the tendering party turnover exceeded </w:t>
                  </w:r>
                  <w:r w:rsidRPr="008A1604">
                    <w:rPr>
                      <w:rFonts w:ascii="Arial" w:hAnsi="Arial" w:cs="Arial"/>
                      <w:b/>
                      <w:bCs/>
                    </w:rPr>
                    <w:t>€500,000</w:t>
                  </w:r>
                  <w:r>
                    <w:rPr>
                      <w:rFonts w:ascii="Arial" w:hAnsi="Arial" w:cs="Arial"/>
                    </w:rPr>
                    <w:t xml:space="preserve"> </w:t>
                  </w:r>
                  <w:r w:rsidRPr="008A1604">
                    <w:rPr>
                      <w:rFonts w:ascii="Arial" w:hAnsi="Arial" w:cs="Arial"/>
                    </w:rPr>
                    <w:t>during each</w:t>
                  </w:r>
                  <w:r w:rsidRPr="008A1604">
                    <w:rPr>
                      <w:rFonts w:ascii="Arial" w:hAnsi="Arial" w:cs="Arial"/>
                      <w:color w:val="FF0000"/>
                    </w:rPr>
                    <w:t xml:space="preserve"> </w:t>
                  </w:r>
                  <w:r w:rsidRPr="008A1604">
                    <w:rPr>
                      <w:rFonts w:ascii="Arial" w:hAnsi="Arial" w:cs="Arial"/>
                    </w:rPr>
                    <w:t>of</w:t>
                  </w:r>
                  <w:r w:rsidRPr="00135696">
                    <w:rPr>
                      <w:rFonts w:ascii="Arial" w:hAnsi="Arial" w:cs="Arial"/>
                    </w:rPr>
                    <w:t xml:space="preserve"> the last three years</w:t>
                  </w:r>
                  <w:r>
                    <w:rPr>
                      <w:rFonts w:ascii="Arial" w:hAnsi="Arial" w:cs="Arial"/>
                    </w:rPr>
                    <w:t>.</w:t>
                  </w:r>
                </w:p>
                <w:p w14:paraId="20E0163F" w14:textId="77777777" w:rsidR="00FA465B" w:rsidRPr="00F86E12" w:rsidRDefault="00FA465B" w:rsidP="00E8552D">
                  <w:pPr>
                    <w:pStyle w:val="ListParagraph"/>
                    <w:spacing w:before="60" w:after="60"/>
                    <w:ind w:left="284"/>
                    <w:rPr>
                      <w:rFonts w:ascii="Arial" w:hAnsi="Arial" w:cs="Arial"/>
                    </w:rPr>
                  </w:pPr>
                </w:p>
                <w:p w14:paraId="5A0A4027" w14:textId="77777777" w:rsidR="00E8552D" w:rsidRDefault="00FA465B" w:rsidP="00E8552D">
                  <w:pPr>
                    <w:pStyle w:val="ListParagraph"/>
                    <w:numPr>
                      <w:ilvl w:val="0"/>
                      <w:numId w:val="33"/>
                    </w:numPr>
                    <w:spacing w:before="60" w:after="60"/>
                    <w:ind w:left="284"/>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5D72BD30" w14:textId="35EB4AC8" w:rsidR="00FA465B" w:rsidRPr="00E8552D" w:rsidRDefault="00FA465B" w:rsidP="00E8552D">
                  <w:pPr>
                    <w:spacing w:before="60" w:after="60"/>
                    <w:rPr>
                      <w:rFonts w:ascii="Arial" w:hAnsi="Arial" w:cs="Arial"/>
                    </w:rPr>
                  </w:pPr>
                </w:p>
              </w:tc>
            </w:tr>
            <w:tr w:rsidR="00E8552D" w:rsidRPr="00F86E12" w14:paraId="703AE257" w14:textId="77777777" w:rsidTr="00D93320">
              <w:trPr>
                <w:trHeight w:val="1975"/>
              </w:trPr>
              <w:tc>
                <w:tcPr>
                  <w:tcW w:w="1537" w:type="dxa"/>
                  <w:shd w:val="clear" w:color="auto" w:fill="808080" w:themeFill="background1" w:themeFillShade="80"/>
                </w:tcPr>
                <w:p w14:paraId="65A0352B" w14:textId="30B4992B" w:rsidR="00E8552D" w:rsidRPr="00E03A32" w:rsidRDefault="00E8552D" w:rsidP="00E8552D">
                  <w:pPr>
                    <w:keepNext/>
                    <w:spacing w:before="60" w:after="60"/>
                    <w:rPr>
                      <w:rFonts w:ascii="Arial" w:hAnsi="Arial" w:cs="Arial"/>
                      <w:b/>
                      <w:color w:val="FFFFFF" w:themeColor="background1"/>
                    </w:rPr>
                  </w:pPr>
                  <w:r w:rsidRPr="00E03A32">
                    <w:rPr>
                      <w:rFonts w:ascii="Arial" w:hAnsi="Arial" w:cs="Arial"/>
                      <w:b/>
                      <w:color w:val="FFFFFF" w:themeColor="background1"/>
                    </w:rPr>
                    <w:lastRenderedPageBreak/>
                    <w:t>Insurance</w:t>
                  </w:r>
                </w:p>
              </w:tc>
              <w:tc>
                <w:tcPr>
                  <w:tcW w:w="6088" w:type="dxa"/>
                </w:tcPr>
                <w:p w14:paraId="6F027867" w14:textId="77777777" w:rsidR="00E8552D" w:rsidRPr="00E4223B" w:rsidRDefault="00E8552D" w:rsidP="00E8552D">
                  <w:pPr>
                    <w:spacing w:before="60" w:after="60"/>
                    <w:rPr>
                      <w:rFonts w:ascii="Arial" w:eastAsiaTheme="minorHAnsi" w:hAnsi="Arial" w:cs="Arial"/>
                      <w:noProof/>
                    </w:rPr>
                  </w:pPr>
                  <w:r w:rsidRPr="00E4223B">
                    <w:rPr>
                      <w:rFonts w:ascii="Arial" w:eastAsiaTheme="minorHAnsi" w:hAnsi="Arial" w:cs="Arial"/>
                      <w:noProof/>
                    </w:rPr>
                    <w:t xml:space="preserve">Confirmation of the following insurances being in place: </w:t>
                  </w:r>
                </w:p>
                <w:p w14:paraId="4CD1F4BD" w14:textId="77777777" w:rsidR="00E8552D" w:rsidRPr="00E4223B" w:rsidRDefault="00E8552D" w:rsidP="00E8552D">
                  <w:pPr>
                    <w:pStyle w:val="ListParagraph"/>
                    <w:numPr>
                      <w:ilvl w:val="0"/>
                      <w:numId w:val="34"/>
                    </w:numPr>
                    <w:spacing w:before="60" w:after="60"/>
                    <w:rPr>
                      <w:rFonts w:ascii="Arial" w:eastAsiaTheme="minorHAnsi" w:hAnsi="Arial" w:cs="Arial"/>
                      <w:noProof/>
                    </w:rPr>
                  </w:pPr>
                  <w:r w:rsidRPr="00E4223B">
                    <w:rPr>
                      <w:rFonts w:ascii="Arial" w:eastAsiaTheme="minorHAnsi" w:hAnsi="Arial" w:cs="Arial"/>
                      <w:noProof/>
                    </w:rPr>
                    <w:t>Employer’s Liability - €13 million</w:t>
                  </w:r>
                </w:p>
                <w:p w14:paraId="2DA6D11A" w14:textId="77777777" w:rsidR="00E8552D" w:rsidRPr="00E4223B" w:rsidRDefault="00E8552D" w:rsidP="00E8552D">
                  <w:pPr>
                    <w:pStyle w:val="ListParagraph"/>
                    <w:numPr>
                      <w:ilvl w:val="0"/>
                      <w:numId w:val="34"/>
                    </w:numPr>
                    <w:spacing w:before="60" w:after="60"/>
                    <w:rPr>
                      <w:rFonts w:ascii="Arial" w:eastAsiaTheme="minorHAnsi" w:hAnsi="Arial" w:cs="Arial"/>
                      <w:noProof/>
                    </w:rPr>
                  </w:pPr>
                  <w:r w:rsidRPr="00E4223B">
                    <w:rPr>
                      <w:rFonts w:ascii="Arial" w:eastAsiaTheme="minorHAnsi" w:hAnsi="Arial" w:cs="Arial"/>
                      <w:noProof/>
                    </w:rPr>
                    <w:t>Public Liability - €6.5 million</w:t>
                  </w:r>
                </w:p>
                <w:p w14:paraId="73B08F22" w14:textId="77777777" w:rsidR="00E8552D" w:rsidRPr="00E4223B" w:rsidRDefault="00E8552D" w:rsidP="00E8552D">
                  <w:pPr>
                    <w:pStyle w:val="ListParagraph"/>
                    <w:numPr>
                      <w:ilvl w:val="0"/>
                      <w:numId w:val="34"/>
                    </w:numPr>
                    <w:spacing w:before="60" w:after="60"/>
                    <w:rPr>
                      <w:rFonts w:ascii="Arial" w:eastAsiaTheme="minorHAnsi" w:hAnsi="Arial" w:cs="Arial"/>
                      <w:noProof/>
                    </w:rPr>
                  </w:pPr>
                  <w:r>
                    <w:rPr>
                      <w:rFonts w:ascii="Arial" w:eastAsiaTheme="minorHAnsi" w:hAnsi="Arial" w:cs="Arial"/>
                      <w:noProof/>
                    </w:rPr>
                    <w:t>Professional Indemnity</w:t>
                  </w:r>
                  <w:r w:rsidRPr="00E4223B">
                    <w:rPr>
                      <w:rFonts w:ascii="Arial" w:eastAsiaTheme="minorHAnsi" w:hAnsi="Arial" w:cs="Arial"/>
                      <w:noProof/>
                    </w:rPr>
                    <w:t xml:space="preserve"> - €</w:t>
                  </w:r>
                  <w:r>
                    <w:rPr>
                      <w:rFonts w:ascii="Arial" w:eastAsiaTheme="minorHAnsi" w:hAnsi="Arial" w:cs="Arial"/>
                      <w:noProof/>
                    </w:rPr>
                    <w:t>1</w:t>
                  </w:r>
                  <w:r w:rsidRPr="00E4223B">
                    <w:rPr>
                      <w:rFonts w:ascii="Arial" w:eastAsiaTheme="minorHAnsi" w:hAnsi="Arial" w:cs="Arial"/>
                      <w:noProof/>
                    </w:rPr>
                    <w:t>.</w:t>
                  </w:r>
                  <w:r>
                    <w:rPr>
                      <w:rFonts w:ascii="Arial" w:eastAsiaTheme="minorHAnsi" w:hAnsi="Arial" w:cs="Arial"/>
                      <w:noProof/>
                    </w:rPr>
                    <w:t>2</w:t>
                  </w:r>
                  <w:r w:rsidRPr="00E4223B">
                    <w:rPr>
                      <w:rFonts w:ascii="Arial" w:eastAsiaTheme="minorHAnsi" w:hAnsi="Arial" w:cs="Arial"/>
                      <w:noProof/>
                    </w:rPr>
                    <w:t>5 million</w:t>
                  </w:r>
                </w:p>
                <w:p w14:paraId="4E24AE2D" w14:textId="5770107F" w:rsidR="00E8552D" w:rsidRPr="00E8552D" w:rsidRDefault="00E8552D" w:rsidP="00E8552D">
                  <w:pPr>
                    <w:spacing w:before="60" w:after="60"/>
                    <w:rPr>
                      <w:rFonts w:ascii="Arial" w:hAnsi="Arial" w:cs="Arial"/>
                    </w:rPr>
                  </w:pPr>
                  <w:r w:rsidRPr="00E4223B">
                    <w:rPr>
                      <w:rFonts w:ascii="Arial" w:eastAsiaTheme="minorHAnsi" w:hAnsi="Arial" w:cs="Arial"/>
                      <w:noProof/>
                    </w:rPr>
                    <w:t xml:space="preserve">The insurance policies must indemnify Galway City Council against any claims arising </w:t>
                  </w:r>
                  <w:r>
                    <w:rPr>
                      <w:rFonts w:ascii="Arial" w:eastAsiaTheme="minorHAnsi" w:hAnsi="Arial" w:cs="Arial"/>
                      <w:noProof/>
                    </w:rPr>
                    <w:t>over the Contract Period</w:t>
                  </w:r>
                  <w:r w:rsidRPr="00E4223B">
                    <w:rPr>
                      <w:rFonts w:ascii="Arial" w:eastAsiaTheme="minorHAnsi" w:hAnsi="Arial" w:cs="Arial"/>
                      <w:noProof/>
                    </w:rPr>
                    <w:t>.</w:t>
                  </w:r>
                </w:p>
              </w:tc>
            </w:tr>
            <w:tr w:rsidR="00D93320" w:rsidRPr="00F86E12" w14:paraId="768269A6" w14:textId="77777777" w:rsidTr="00D93320">
              <w:trPr>
                <w:trHeight w:val="932"/>
              </w:trPr>
              <w:tc>
                <w:tcPr>
                  <w:tcW w:w="1537" w:type="dxa"/>
                  <w:shd w:val="clear" w:color="auto" w:fill="808080" w:themeFill="background1" w:themeFillShade="80"/>
                </w:tcPr>
                <w:p w14:paraId="31408C52" w14:textId="74AEB3E0" w:rsidR="00D93320" w:rsidRPr="00E03A32" w:rsidRDefault="00D93320" w:rsidP="00D93320">
                  <w:pPr>
                    <w:keepNext/>
                    <w:spacing w:before="60" w:after="60"/>
                    <w:rPr>
                      <w:rFonts w:ascii="Arial" w:hAnsi="Arial" w:cs="Arial"/>
                      <w:b/>
                      <w:color w:val="FFFFFF" w:themeColor="background1"/>
                    </w:rPr>
                  </w:pPr>
                  <w:r w:rsidRPr="00E03A32">
                    <w:rPr>
                      <w:rFonts w:ascii="Arial" w:hAnsi="Arial" w:cs="Arial"/>
                      <w:b/>
                      <w:color w:val="FFFFFF" w:themeColor="background1"/>
                    </w:rPr>
                    <w:t>Declarations</w:t>
                  </w:r>
                </w:p>
              </w:tc>
              <w:tc>
                <w:tcPr>
                  <w:tcW w:w="6088" w:type="dxa"/>
                </w:tcPr>
                <w:p w14:paraId="1454064D" w14:textId="6D3788D8" w:rsidR="00D93320" w:rsidRPr="00E4223B" w:rsidRDefault="00D93320" w:rsidP="00D93320">
                  <w:pPr>
                    <w:spacing w:before="60" w:after="60"/>
                    <w:rPr>
                      <w:rFonts w:ascii="Arial" w:eastAsiaTheme="minorHAnsi" w:hAnsi="Arial" w:cs="Arial"/>
                      <w:noProof/>
                    </w:rPr>
                  </w:pPr>
                  <w:r w:rsidRPr="00E8552D">
                    <w:rPr>
                      <w:rFonts w:ascii="Arial" w:eastAsiaTheme="minorEastAsia" w:hAnsi="Arial" w:cs="Arial"/>
                      <w:lang w:val="en-US"/>
                    </w:rPr>
                    <w:t>As detailed in the TRD (Declaration of Personal Circumstances/ Bona Fides and Declaration regarding compliance with Statutory Obligations).</w:t>
                  </w:r>
                </w:p>
              </w:tc>
            </w:tr>
            <w:tr w:rsidR="00D93320" w:rsidRPr="00F86E12" w14:paraId="4BD7AF03" w14:textId="77777777" w:rsidTr="00D93320">
              <w:trPr>
                <w:trHeight w:val="1060"/>
              </w:trPr>
              <w:tc>
                <w:tcPr>
                  <w:tcW w:w="1537" w:type="dxa"/>
                  <w:shd w:val="clear" w:color="auto" w:fill="808080" w:themeFill="background1" w:themeFillShade="80"/>
                </w:tcPr>
                <w:p w14:paraId="6BD5F7B3" w14:textId="5BBC1DAA" w:rsidR="00D93320" w:rsidRPr="00E03A32" w:rsidRDefault="00D93320" w:rsidP="00D93320">
                  <w:pPr>
                    <w:keepNext/>
                    <w:spacing w:before="60" w:after="60"/>
                    <w:rPr>
                      <w:rFonts w:ascii="Arial" w:hAnsi="Arial" w:cs="Arial"/>
                      <w:b/>
                      <w:color w:val="FFFFFF" w:themeColor="background1"/>
                    </w:rPr>
                  </w:pPr>
                  <w:r>
                    <w:rPr>
                      <w:rFonts w:ascii="Arial" w:hAnsi="Arial" w:cs="Arial"/>
                      <w:b/>
                      <w:color w:val="FFFFFF" w:themeColor="background1"/>
                    </w:rPr>
                    <w:t>Tenderer’s Statement</w:t>
                  </w:r>
                </w:p>
              </w:tc>
              <w:tc>
                <w:tcPr>
                  <w:tcW w:w="6088" w:type="dxa"/>
                </w:tcPr>
                <w:p w14:paraId="0A8C8504" w14:textId="429F8680" w:rsidR="00D93320" w:rsidRPr="00E8552D" w:rsidRDefault="00D93320" w:rsidP="00D93320">
                  <w:pPr>
                    <w:spacing w:before="60" w:after="60"/>
                    <w:rPr>
                      <w:rFonts w:ascii="Arial" w:eastAsiaTheme="minorEastAsia" w:hAnsi="Arial" w:cs="Arial"/>
                      <w:lang w:val="en-US"/>
                    </w:rPr>
                  </w:pPr>
                  <w:r>
                    <w:rPr>
                      <w:rFonts w:ascii="Arial" w:eastAsiaTheme="minorEastAsia" w:hAnsi="Arial" w:cs="Arial"/>
                      <w:lang w:val="en-US"/>
                    </w:rPr>
                    <w:t>Confirmation of</w:t>
                  </w:r>
                  <w:r w:rsidRPr="00D93320">
                    <w:rPr>
                      <w:rFonts w:ascii="Arial" w:eastAsiaTheme="minorEastAsia" w:hAnsi="Arial" w:cs="Arial"/>
                      <w:lang w:val="en-US"/>
                    </w:rPr>
                    <w:t xml:space="preserve"> acceptance of the terms and conditions of the Services Contract by signing the Tenderer’s Statement.</w:t>
                  </w:r>
                </w:p>
              </w:tc>
            </w:tr>
          </w:tbl>
          <w:p w14:paraId="5C9FF616" w14:textId="77777777" w:rsidR="008A1604" w:rsidRPr="00830A49" w:rsidRDefault="008A1604" w:rsidP="00E8552D">
            <w:pPr>
              <w:spacing w:before="120" w:afterLines="120" w:after="288"/>
              <w:rPr>
                <w:szCs w:val="22"/>
              </w:rPr>
            </w:pPr>
          </w:p>
        </w:tc>
      </w:tr>
      <w:tr w:rsidR="007E6485" w:rsidRPr="00830A49" w14:paraId="114E24A0" w14:textId="77777777" w:rsidTr="00C9110F">
        <w:trPr>
          <w:trHeight w:val="1842"/>
        </w:trPr>
        <w:tc>
          <w:tcPr>
            <w:tcW w:w="136" w:type="pct"/>
            <w:gridSpan w:val="2"/>
          </w:tcPr>
          <w:p w14:paraId="32D247A3" w14:textId="77777777" w:rsidR="007E6485" w:rsidRPr="00830A49" w:rsidRDefault="007E6485" w:rsidP="00C4073D">
            <w:pPr>
              <w:rPr>
                <w:color w:val="0000FF"/>
                <w:szCs w:val="22"/>
              </w:rPr>
            </w:pPr>
          </w:p>
        </w:tc>
        <w:tc>
          <w:tcPr>
            <w:tcW w:w="411" w:type="pct"/>
            <w:gridSpan w:val="3"/>
          </w:tcPr>
          <w:p w14:paraId="5E39B223" w14:textId="77777777" w:rsidR="00E8552D" w:rsidRDefault="00E8552D" w:rsidP="00C4073D">
            <w:pPr>
              <w:rPr>
                <w:szCs w:val="22"/>
              </w:rPr>
            </w:pPr>
          </w:p>
          <w:p w14:paraId="481305C4" w14:textId="41E08ACD" w:rsidR="007E6485" w:rsidRPr="00E03A32" w:rsidRDefault="007E6485" w:rsidP="00C4073D">
            <w:pPr>
              <w:rPr>
                <w:szCs w:val="22"/>
              </w:rPr>
            </w:pPr>
            <w:r w:rsidRPr="00E03A32">
              <w:rPr>
                <w:szCs w:val="22"/>
              </w:rPr>
              <w:t>3.2.B</w:t>
            </w:r>
          </w:p>
        </w:tc>
        <w:tc>
          <w:tcPr>
            <w:tcW w:w="4453" w:type="pct"/>
            <w:gridSpan w:val="2"/>
          </w:tcPr>
          <w:p w14:paraId="47264D40" w14:textId="77777777" w:rsidR="00D93320" w:rsidRDefault="00D93320" w:rsidP="003F29E8">
            <w:pPr>
              <w:rPr>
                <w:b/>
                <w:bCs/>
                <w:szCs w:val="22"/>
              </w:rPr>
            </w:pPr>
          </w:p>
          <w:p w14:paraId="1CD109F8" w14:textId="7CF7BD4E" w:rsidR="007E6485" w:rsidRPr="00E03A32" w:rsidRDefault="007E6485" w:rsidP="003F29E8">
            <w:pPr>
              <w:rPr>
                <w:b/>
                <w:bCs/>
                <w:szCs w:val="22"/>
              </w:rPr>
            </w:pPr>
            <w:r w:rsidRPr="00E03A32">
              <w:rPr>
                <w:b/>
                <w:bCs/>
                <w:szCs w:val="22"/>
              </w:rPr>
              <w:t>Technical and Professional Ability</w:t>
            </w:r>
          </w:p>
          <w:p w14:paraId="5F6FC6C2" w14:textId="77777777" w:rsidR="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p w14:paraId="04F830DC" w14:textId="77777777" w:rsidR="00C9110F" w:rsidRPr="008800C1" w:rsidRDefault="00E03A32" w:rsidP="00C9110F">
            <w:pPr>
              <w:rPr>
                <w:b/>
                <w:bCs/>
                <w:szCs w:val="22"/>
              </w:rPr>
            </w:pPr>
            <w:r w:rsidRPr="008800C1">
              <w:rPr>
                <w:b/>
                <w:bCs/>
                <w:szCs w:val="22"/>
              </w:rPr>
              <w:t xml:space="preserve">Tenderers are also required to provide information on the following in the Tender Response Document.  The criteria and rules outlined below are assessed on a pass/fail basis. Failure to comply with the requirements will result in the tender being considered inadmissible. </w:t>
            </w:r>
          </w:p>
          <w:p w14:paraId="1A7839CD" w14:textId="24C0B2A9" w:rsidR="00E8552D" w:rsidRPr="00A970E4" w:rsidRDefault="00E8552D" w:rsidP="00C9110F">
            <w:pPr>
              <w:rPr>
                <w:szCs w:val="22"/>
              </w:rPr>
            </w:pPr>
          </w:p>
        </w:tc>
      </w:tr>
      <w:tr w:rsidR="00E03A32" w:rsidRPr="00DA41E6" w14:paraId="580A0727" w14:textId="77777777" w:rsidTr="00C9110F">
        <w:trPr>
          <w:gridAfter w:val="1"/>
          <w:wAfter w:w="4264" w:type="pct"/>
          <w:trHeight w:val="388"/>
        </w:trPr>
        <w:tc>
          <w:tcPr>
            <w:tcW w:w="349" w:type="pct"/>
            <w:gridSpan w:val="3"/>
          </w:tcPr>
          <w:p w14:paraId="132C8C2B" w14:textId="77777777" w:rsidR="00E03A32" w:rsidRPr="00DA41E6" w:rsidRDefault="00E03A32" w:rsidP="00C4073D">
            <w:pPr>
              <w:rPr>
                <w:color w:val="0000FF"/>
                <w:szCs w:val="22"/>
                <w:u w:val="single"/>
              </w:rPr>
            </w:pPr>
            <w:bookmarkStart w:id="28" w:name="Text81"/>
          </w:p>
        </w:tc>
        <w:tc>
          <w:tcPr>
            <w:tcW w:w="387" w:type="pct"/>
            <w:gridSpan w:val="3"/>
          </w:tcPr>
          <w:p w14:paraId="2F0A17F4" w14:textId="77777777" w:rsidR="00E03A32" w:rsidRPr="00DA41E6" w:rsidRDefault="00E03A32" w:rsidP="00C4073D">
            <w:pPr>
              <w:rPr>
                <w:color w:val="0000FF"/>
                <w:szCs w:val="22"/>
                <w:u w:val="single"/>
              </w:rPr>
            </w:pPr>
          </w:p>
        </w:tc>
      </w:tr>
    </w:tbl>
    <w:tbl>
      <w:tblPr>
        <w:tblStyle w:val="TableGrid1"/>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78"/>
      </w:tblGrid>
      <w:tr w:rsidR="00E03A32" w14:paraId="57285423" w14:textId="77777777" w:rsidTr="00C9110F">
        <w:tc>
          <w:tcPr>
            <w:tcW w:w="907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99D007B" w14:textId="7B6D030A" w:rsidR="00E03A32" w:rsidRDefault="00C9110F" w:rsidP="00A6668D">
            <w:pPr>
              <w:rPr>
                <w:rFonts w:ascii="Arial" w:hAnsi="Arial" w:cs="Arial"/>
                <w:b/>
                <w:color w:val="FFFFFF" w:themeColor="background1"/>
              </w:rPr>
            </w:pPr>
            <w:r>
              <w:rPr>
                <w:rFonts w:ascii="Arial" w:hAnsi="Arial" w:cs="Arial"/>
                <w:b/>
                <w:color w:val="FFFFFF" w:themeColor="background1"/>
              </w:rPr>
              <w:t>P</w:t>
            </w:r>
            <w:r w:rsidR="00E03A32">
              <w:rPr>
                <w:rFonts w:ascii="Arial" w:hAnsi="Arial" w:cs="Arial"/>
                <w:b/>
                <w:color w:val="FFFFFF" w:themeColor="background1"/>
              </w:rPr>
              <w:t xml:space="preserve">ersonnel </w:t>
            </w:r>
            <w:r w:rsidR="00FD1F88">
              <w:rPr>
                <w:rFonts w:ascii="Arial" w:hAnsi="Arial" w:cs="Arial"/>
                <w:b/>
                <w:color w:val="FFFFFF" w:themeColor="background1"/>
              </w:rPr>
              <w:t>and Manpower</w:t>
            </w:r>
          </w:p>
        </w:tc>
      </w:tr>
      <w:tr w:rsidR="00E03A32" w14:paraId="009C8924" w14:textId="77777777" w:rsidTr="00C9110F">
        <w:tc>
          <w:tcPr>
            <w:tcW w:w="9073" w:type="dxa"/>
            <w:gridSpan w:val="2"/>
            <w:tcBorders>
              <w:top w:val="single" w:sz="4" w:space="0" w:color="auto"/>
              <w:left w:val="single" w:sz="4" w:space="0" w:color="auto"/>
              <w:bottom w:val="single" w:sz="4" w:space="0" w:color="auto"/>
              <w:right w:val="single" w:sz="4" w:space="0" w:color="auto"/>
            </w:tcBorders>
            <w:hideMark/>
          </w:tcPr>
          <w:p w14:paraId="41309A4E" w14:textId="75232171" w:rsidR="00E03A32" w:rsidRDefault="00703A36" w:rsidP="009A53A8">
            <w:pPr>
              <w:rPr>
                <w:rFonts w:ascii="Arial" w:hAnsi="Arial" w:cs="Arial"/>
              </w:rPr>
            </w:pPr>
            <w:r w:rsidRPr="00703A36">
              <w:rPr>
                <w:rFonts w:ascii="Arial" w:hAnsi="Arial" w:cs="Arial"/>
              </w:rPr>
              <w:t>Tenderers must confirm the average number of persons employed, and the number employed in managerial positions, for each of the immediately preceding three years. Evidence must be provided upon request by the Contracting Authority.</w:t>
            </w:r>
          </w:p>
        </w:tc>
      </w:tr>
      <w:tr w:rsidR="00E03A32" w14:paraId="49E80F0F"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1045E5A6" w14:textId="072B0513" w:rsidR="00E03A32" w:rsidRDefault="00E03A32" w:rsidP="00A6668D">
            <w:pPr>
              <w:rPr>
                <w:rFonts w:ascii="Arial" w:hAnsi="Arial" w:cs="Arial"/>
                <w:b/>
              </w:rPr>
            </w:pPr>
            <w:r>
              <w:rPr>
                <w:rFonts w:ascii="Arial" w:hAnsi="Arial" w:cs="Arial"/>
                <w:b/>
              </w:rPr>
              <w:t>Skillset Required</w:t>
            </w:r>
          </w:p>
        </w:tc>
        <w:tc>
          <w:tcPr>
            <w:tcW w:w="4678" w:type="dxa"/>
            <w:tcBorders>
              <w:top w:val="single" w:sz="4" w:space="0" w:color="auto"/>
              <w:left w:val="single" w:sz="4" w:space="0" w:color="auto"/>
              <w:bottom w:val="single" w:sz="4" w:space="0" w:color="auto"/>
              <w:right w:val="single" w:sz="4" w:space="0" w:color="auto"/>
            </w:tcBorders>
            <w:hideMark/>
          </w:tcPr>
          <w:p w14:paraId="6487D44A" w14:textId="77777777" w:rsidR="00E03A32" w:rsidRDefault="00E03A32" w:rsidP="00A6668D">
            <w:pPr>
              <w:rPr>
                <w:rFonts w:ascii="Arial" w:hAnsi="Arial" w:cs="Arial"/>
                <w:b/>
              </w:rPr>
            </w:pPr>
            <w:r>
              <w:rPr>
                <w:rFonts w:ascii="Arial" w:hAnsi="Arial" w:cs="Arial"/>
                <w:b/>
              </w:rPr>
              <w:t>Minimum Number</w:t>
            </w:r>
          </w:p>
        </w:tc>
      </w:tr>
      <w:tr w:rsidR="00E03A32" w14:paraId="5DCBDF6E"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66969175" w14:textId="77777777" w:rsidR="00E03A32" w:rsidRPr="0085567E" w:rsidRDefault="00E03A32" w:rsidP="00A6668D">
            <w:pPr>
              <w:rPr>
                <w:rFonts w:ascii="Arial" w:hAnsi="Arial" w:cs="Arial"/>
              </w:rPr>
            </w:pPr>
            <w:r w:rsidRPr="0085567E">
              <w:rPr>
                <w:rFonts w:ascii="Arial" w:hAnsi="Arial" w:cs="Arial"/>
              </w:rPr>
              <w:t>As defined in the TRD</w:t>
            </w:r>
          </w:p>
        </w:tc>
        <w:tc>
          <w:tcPr>
            <w:tcW w:w="4678" w:type="dxa"/>
            <w:tcBorders>
              <w:top w:val="single" w:sz="4" w:space="0" w:color="auto"/>
              <w:left w:val="single" w:sz="4" w:space="0" w:color="auto"/>
              <w:bottom w:val="single" w:sz="4" w:space="0" w:color="auto"/>
              <w:right w:val="single" w:sz="4" w:space="0" w:color="auto"/>
            </w:tcBorders>
            <w:hideMark/>
          </w:tcPr>
          <w:p w14:paraId="39571BA2" w14:textId="77777777" w:rsidR="00E03A32" w:rsidRPr="0085567E" w:rsidRDefault="00E03A32" w:rsidP="00A6668D">
            <w:pPr>
              <w:rPr>
                <w:rFonts w:ascii="Arial" w:hAnsi="Arial" w:cs="Arial"/>
              </w:rPr>
            </w:pPr>
            <w:r w:rsidRPr="0085567E">
              <w:rPr>
                <w:rFonts w:ascii="Arial" w:hAnsi="Arial" w:cs="Arial"/>
              </w:rPr>
              <w:t>As defined in the TRD</w:t>
            </w:r>
          </w:p>
        </w:tc>
      </w:tr>
      <w:tr w:rsidR="00E03A32" w14:paraId="5B48A992" w14:textId="77777777" w:rsidTr="00C9110F">
        <w:tc>
          <w:tcPr>
            <w:tcW w:w="907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1476709" w14:textId="675958C0" w:rsidR="00E03A32" w:rsidRDefault="00FD1F88" w:rsidP="00A6668D">
            <w:pPr>
              <w:rPr>
                <w:rFonts w:ascii="Arial" w:hAnsi="Arial" w:cs="Arial"/>
                <w:color w:val="FFFFFF" w:themeColor="background1"/>
              </w:rPr>
            </w:pPr>
            <w:r>
              <w:rPr>
                <w:rFonts w:ascii="Arial" w:hAnsi="Arial" w:cs="Arial"/>
                <w:b/>
                <w:color w:val="FFFFFF" w:themeColor="background1"/>
              </w:rPr>
              <w:t>Educational and Professional Requirements</w:t>
            </w:r>
            <w:r w:rsidR="00E03A32">
              <w:rPr>
                <w:rFonts w:ascii="Arial" w:hAnsi="Arial" w:cs="Arial"/>
                <w:b/>
                <w:color w:val="FFFFFF" w:themeColor="background1"/>
              </w:rPr>
              <w:t xml:space="preserve"> (Management) </w:t>
            </w:r>
          </w:p>
        </w:tc>
      </w:tr>
      <w:tr w:rsidR="00E03A32" w14:paraId="098CA622" w14:textId="77777777" w:rsidTr="00C9110F">
        <w:tc>
          <w:tcPr>
            <w:tcW w:w="9073" w:type="dxa"/>
            <w:gridSpan w:val="2"/>
            <w:tcBorders>
              <w:top w:val="single" w:sz="4" w:space="0" w:color="auto"/>
              <w:left w:val="single" w:sz="4" w:space="0" w:color="auto"/>
              <w:bottom w:val="single" w:sz="4" w:space="0" w:color="auto"/>
              <w:right w:val="single" w:sz="4" w:space="0" w:color="auto"/>
            </w:tcBorders>
            <w:hideMark/>
          </w:tcPr>
          <w:p w14:paraId="0D9E360F" w14:textId="3885222F" w:rsidR="00E03A32" w:rsidRDefault="00E03A32" w:rsidP="009A53A8">
            <w:pPr>
              <w:rPr>
                <w:rFonts w:ascii="Arial" w:hAnsi="Arial" w:cs="Arial"/>
              </w:rPr>
            </w:pPr>
            <w:r>
              <w:rPr>
                <w:rFonts w:ascii="Arial" w:hAnsi="Arial" w:cs="Arial"/>
              </w:rPr>
              <w:t xml:space="preserve">Tenderers </w:t>
            </w:r>
            <w:r w:rsidR="009A53A8">
              <w:rPr>
                <w:rFonts w:ascii="Arial" w:hAnsi="Arial" w:cs="Arial"/>
              </w:rPr>
              <w:t xml:space="preserve">must </w:t>
            </w:r>
            <w:r w:rsidR="009A53A8" w:rsidRPr="009A53A8">
              <w:rPr>
                <w:rFonts w:ascii="Arial" w:hAnsi="Arial" w:cs="Arial"/>
              </w:rPr>
              <w:t>provide evidence of the educational and professional qualifications (with dates</w:t>
            </w:r>
            <w:r w:rsidR="009A53A8">
              <w:rPr>
                <w:rFonts w:ascii="Arial" w:hAnsi="Arial" w:cs="Arial"/>
              </w:rPr>
              <w:t xml:space="preserve"> </w:t>
            </w:r>
            <w:r w:rsidR="009A53A8" w:rsidRPr="009A53A8">
              <w:rPr>
                <w:rFonts w:ascii="Arial" w:hAnsi="Arial" w:cs="Arial"/>
              </w:rPr>
              <w:t>obtained) and experience of their management staff, including the curricula vitae of the management</w:t>
            </w:r>
            <w:r w:rsidR="009A53A8">
              <w:rPr>
                <w:rFonts w:ascii="Arial" w:hAnsi="Arial" w:cs="Arial"/>
              </w:rPr>
              <w:t xml:space="preserve"> </w:t>
            </w:r>
            <w:r w:rsidR="009A53A8" w:rsidRPr="009A53A8">
              <w:rPr>
                <w:rFonts w:ascii="Arial" w:hAnsi="Arial" w:cs="Arial"/>
              </w:rPr>
              <w:t>staff and the organi</w:t>
            </w:r>
            <w:r w:rsidR="00D93320">
              <w:rPr>
                <w:rFonts w:ascii="Arial" w:hAnsi="Arial" w:cs="Arial"/>
              </w:rPr>
              <w:t>s</w:t>
            </w:r>
            <w:r w:rsidR="009A53A8" w:rsidRPr="009A53A8">
              <w:rPr>
                <w:rFonts w:ascii="Arial" w:hAnsi="Arial" w:cs="Arial"/>
              </w:rPr>
              <w:t>ation structure</w:t>
            </w:r>
            <w:r w:rsidR="009A53A8">
              <w:rPr>
                <w:rFonts w:ascii="Arial" w:hAnsi="Arial" w:cs="Arial"/>
              </w:rPr>
              <w:t xml:space="preserve"> as </w:t>
            </w:r>
            <w:r>
              <w:rPr>
                <w:rFonts w:ascii="Arial" w:hAnsi="Arial" w:cs="Arial"/>
              </w:rPr>
              <w:t>outlined in the TRD.</w:t>
            </w:r>
          </w:p>
        </w:tc>
      </w:tr>
      <w:tr w:rsidR="00E03A32" w14:paraId="0BD8E19E"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73CE212B" w14:textId="64092796" w:rsidR="00E03A32" w:rsidRDefault="00F01526" w:rsidP="00A6668D">
            <w:pPr>
              <w:rPr>
                <w:rFonts w:ascii="Arial" w:hAnsi="Arial" w:cs="Arial"/>
                <w:b/>
              </w:rPr>
            </w:pPr>
            <w:r>
              <w:rPr>
                <w:rFonts w:ascii="Arial" w:hAnsi="Arial" w:cs="Arial"/>
                <w:b/>
              </w:rPr>
              <w:t>Requirement</w:t>
            </w:r>
            <w:r w:rsidR="00E03A32">
              <w:rPr>
                <w:rFonts w:ascii="Arial" w:hAnsi="Arial" w:cs="Arial"/>
                <w:b/>
              </w:rPr>
              <w:t xml:space="preserve"> </w:t>
            </w:r>
          </w:p>
        </w:tc>
        <w:tc>
          <w:tcPr>
            <w:tcW w:w="4678" w:type="dxa"/>
            <w:tcBorders>
              <w:top w:val="single" w:sz="4" w:space="0" w:color="auto"/>
              <w:left w:val="single" w:sz="4" w:space="0" w:color="auto"/>
              <w:bottom w:val="single" w:sz="4" w:space="0" w:color="auto"/>
              <w:right w:val="single" w:sz="4" w:space="0" w:color="auto"/>
            </w:tcBorders>
            <w:hideMark/>
          </w:tcPr>
          <w:p w14:paraId="45DB5F03" w14:textId="6AA03140" w:rsidR="00E03A32" w:rsidRDefault="00F01526" w:rsidP="00A6668D">
            <w:pPr>
              <w:rPr>
                <w:rFonts w:ascii="Arial" w:hAnsi="Arial" w:cs="Arial"/>
                <w:b/>
              </w:rPr>
            </w:pPr>
            <w:r>
              <w:rPr>
                <w:rFonts w:ascii="Arial" w:hAnsi="Arial" w:cs="Arial"/>
                <w:b/>
              </w:rPr>
              <w:t>Detail</w:t>
            </w:r>
          </w:p>
        </w:tc>
      </w:tr>
      <w:tr w:rsidR="00E03A32" w14:paraId="075F2B1B"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1A54109D" w14:textId="29E8F317" w:rsidR="00E03A32" w:rsidRPr="0085567E" w:rsidRDefault="00F01526" w:rsidP="00A6668D">
            <w:pPr>
              <w:rPr>
                <w:rFonts w:ascii="Arial" w:hAnsi="Arial" w:cs="Arial"/>
              </w:rPr>
            </w:pPr>
            <w:r>
              <w:rPr>
                <w:rFonts w:ascii="Arial" w:hAnsi="Arial" w:cs="Arial"/>
              </w:rPr>
              <w:t>Organi</w:t>
            </w:r>
            <w:r w:rsidR="009A53A8">
              <w:rPr>
                <w:rFonts w:ascii="Arial" w:hAnsi="Arial" w:cs="Arial"/>
              </w:rPr>
              <w:t>s</w:t>
            </w:r>
            <w:r>
              <w:rPr>
                <w:rFonts w:ascii="Arial" w:hAnsi="Arial" w:cs="Arial"/>
              </w:rPr>
              <w:t>ational Chart</w:t>
            </w:r>
          </w:p>
        </w:tc>
        <w:tc>
          <w:tcPr>
            <w:tcW w:w="4678" w:type="dxa"/>
            <w:tcBorders>
              <w:top w:val="single" w:sz="4" w:space="0" w:color="auto"/>
              <w:left w:val="single" w:sz="4" w:space="0" w:color="auto"/>
              <w:bottom w:val="single" w:sz="4" w:space="0" w:color="auto"/>
              <w:right w:val="single" w:sz="4" w:space="0" w:color="auto"/>
            </w:tcBorders>
            <w:hideMark/>
          </w:tcPr>
          <w:p w14:paraId="260E22F0" w14:textId="68C28F12" w:rsidR="00E03A32" w:rsidRPr="0085567E" w:rsidRDefault="00E03A32" w:rsidP="00A6668D">
            <w:pPr>
              <w:rPr>
                <w:rFonts w:ascii="Arial" w:hAnsi="Arial" w:cs="Arial"/>
              </w:rPr>
            </w:pPr>
            <w:r w:rsidRPr="0085567E">
              <w:rPr>
                <w:rFonts w:ascii="Arial" w:hAnsi="Arial" w:cs="Arial"/>
              </w:rPr>
              <w:t>As defined in the TRD</w:t>
            </w:r>
            <w:r w:rsidR="009A53A8">
              <w:rPr>
                <w:rFonts w:ascii="Arial" w:hAnsi="Arial" w:cs="Arial"/>
              </w:rPr>
              <w:t>.</w:t>
            </w:r>
          </w:p>
        </w:tc>
      </w:tr>
      <w:tr w:rsidR="00FD1F88" w14:paraId="488F16E6" w14:textId="77777777" w:rsidTr="00C9110F">
        <w:tc>
          <w:tcPr>
            <w:tcW w:w="4395" w:type="dxa"/>
            <w:tcBorders>
              <w:top w:val="single" w:sz="4" w:space="0" w:color="auto"/>
              <w:left w:val="single" w:sz="4" w:space="0" w:color="auto"/>
              <w:bottom w:val="single" w:sz="4" w:space="0" w:color="auto"/>
              <w:right w:val="single" w:sz="4" w:space="0" w:color="auto"/>
            </w:tcBorders>
          </w:tcPr>
          <w:p w14:paraId="3676217F" w14:textId="2E8988A1" w:rsidR="00FD1F88" w:rsidRPr="0085567E" w:rsidRDefault="00F01526" w:rsidP="00A6668D">
            <w:pPr>
              <w:rPr>
                <w:rFonts w:ascii="Arial" w:hAnsi="Arial" w:cs="Arial"/>
              </w:rPr>
            </w:pPr>
            <w:r>
              <w:rPr>
                <w:rFonts w:ascii="Arial" w:hAnsi="Arial" w:cs="Arial"/>
              </w:rPr>
              <w:lastRenderedPageBreak/>
              <w:t>CVs for Management Staff</w:t>
            </w:r>
          </w:p>
        </w:tc>
        <w:tc>
          <w:tcPr>
            <w:tcW w:w="4678" w:type="dxa"/>
            <w:tcBorders>
              <w:top w:val="single" w:sz="4" w:space="0" w:color="auto"/>
              <w:left w:val="single" w:sz="4" w:space="0" w:color="auto"/>
              <w:bottom w:val="single" w:sz="4" w:space="0" w:color="auto"/>
              <w:right w:val="single" w:sz="4" w:space="0" w:color="auto"/>
            </w:tcBorders>
          </w:tcPr>
          <w:p w14:paraId="6CEFDA1A" w14:textId="0AF79DF4" w:rsidR="00FD1F88" w:rsidRPr="0085567E" w:rsidRDefault="00F01526" w:rsidP="00A6668D">
            <w:pPr>
              <w:rPr>
                <w:rFonts w:ascii="Arial" w:hAnsi="Arial" w:cs="Arial"/>
              </w:rPr>
            </w:pPr>
            <w:r w:rsidRPr="0085567E">
              <w:rPr>
                <w:rFonts w:ascii="Arial" w:hAnsi="Arial" w:cs="Arial"/>
              </w:rPr>
              <w:t>As defined in the TRD</w:t>
            </w:r>
            <w:r w:rsidR="009A53A8">
              <w:rPr>
                <w:rFonts w:ascii="Arial" w:hAnsi="Arial" w:cs="Arial"/>
              </w:rPr>
              <w:t>.</w:t>
            </w:r>
          </w:p>
        </w:tc>
      </w:tr>
      <w:tr w:rsidR="00F01526" w14:paraId="2E726CC1" w14:textId="77777777" w:rsidTr="00C9110F">
        <w:tc>
          <w:tcPr>
            <w:tcW w:w="907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DCA8C3B" w14:textId="69DA370A" w:rsidR="00F01526" w:rsidRDefault="00F01526" w:rsidP="00E8552D">
            <w:pPr>
              <w:keepNext/>
              <w:rPr>
                <w:rFonts w:ascii="Arial" w:hAnsi="Arial" w:cs="Arial"/>
                <w:color w:val="FFFFFF" w:themeColor="background1"/>
              </w:rPr>
            </w:pPr>
            <w:r>
              <w:rPr>
                <w:rFonts w:ascii="Arial" w:hAnsi="Arial" w:cs="Arial"/>
                <w:b/>
                <w:color w:val="FFFFFF" w:themeColor="background1"/>
              </w:rPr>
              <w:t xml:space="preserve">Educational and Professional Requirements (Personal) </w:t>
            </w:r>
          </w:p>
        </w:tc>
      </w:tr>
      <w:tr w:rsidR="00F01526" w14:paraId="31ECA24A" w14:textId="77777777" w:rsidTr="00C9110F">
        <w:tc>
          <w:tcPr>
            <w:tcW w:w="9073" w:type="dxa"/>
            <w:gridSpan w:val="2"/>
            <w:tcBorders>
              <w:top w:val="single" w:sz="4" w:space="0" w:color="auto"/>
              <w:left w:val="single" w:sz="4" w:space="0" w:color="auto"/>
              <w:bottom w:val="single" w:sz="4" w:space="0" w:color="auto"/>
              <w:right w:val="single" w:sz="4" w:space="0" w:color="auto"/>
            </w:tcBorders>
            <w:hideMark/>
          </w:tcPr>
          <w:p w14:paraId="76C3003A" w14:textId="1F664484" w:rsidR="00F01526" w:rsidRDefault="00F01526" w:rsidP="00E8552D">
            <w:pPr>
              <w:keepNext/>
              <w:rPr>
                <w:rFonts w:ascii="Arial" w:hAnsi="Arial" w:cs="Arial"/>
              </w:rPr>
            </w:pPr>
            <w:r>
              <w:rPr>
                <w:rFonts w:ascii="Arial" w:hAnsi="Arial" w:cs="Arial"/>
              </w:rPr>
              <w:t xml:space="preserve">Tenderers </w:t>
            </w:r>
            <w:r w:rsidR="009A53A8" w:rsidRPr="009A53A8">
              <w:rPr>
                <w:rFonts w:ascii="Arial" w:hAnsi="Arial" w:cs="Arial"/>
              </w:rPr>
              <w:t>must provide evidence of the educational and professional qualifications (with dates</w:t>
            </w:r>
            <w:r w:rsidR="009A53A8">
              <w:rPr>
                <w:rFonts w:ascii="Arial" w:hAnsi="Arial" w:cs="Arial"/>
              </w:rPr>
              <w:t xml:space="preserve"> </w:t>
            </w:r>
            <w:r w:rsidR="009A53A8" w:rsidRPr="009A53A8">
              <w:rPr>
                <w:rFonts w:ascii="Arial" w:hAnsi="Arial" w:cs="Arial"/>
              </w:rPr>
              <w:t>obtained) and experience of the Applicant’s personnel proposed for the principal service, including</w:t>
            </w:r>
            <w:r w:rsidR="009A53A8">
              <w:rPr>
                <w:rFonts w:ascii="Arial" w:hAnsi="Arial" w:cs="Arial"/>
              </w:rPr>
              <w:t xml:space="preserve"> </w:t>
            </w:r>
            <w:r w:rsidR="009A53A8" w:rsidRPr="009A53A8">
              <w:rPr>
                <w:rFonts w:ascii="Arial" w:hAnsi="Arial" w:cs="Arial"/>
              </w:rPr>
              <w:t>the curricula vitae of the personnel</w:t>
            </w:r>
            <w:r w:rsidR="009A53A8">
              <w:rPr>
                <w:rFonts w:ascii="Arial" w:hAnsi="Arial" w:cs="Arial"/>
              </w:rPr>
              <w:t xml:space="preserve"> as </w:t>
            </w:r>
            <w:r>
              <w:rPr>
                <w:rFonts w:ascii="Arial" w:hAnsi="Arial" w:cs="Arial"/>
              </w:rPr>
              <w:t>outlined in the TRD.</w:t>
            </w:r>
          </w:p>
        </w:tc>
      </w:tr>
      <w:tr w:rsidR="00F01526" w14:paraId="79A5234D"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5E1AB60A" w14:textId="77777777" w:rsidR="00F01526" w:rsidRDefault="00F01526" w:rsidP="00E8552D">
            <w:pPr>
              <w:keepNext/>
              <w:rPr>
                <w:rFonts w:ascii="Arial" w:hAnsi="Arial" w:cs="Arial"/>
                <w:b/>
              </w:rPr>
            </w:pPr>
            <w:r>
              <w:rPr>
                <w:rFonts w:ascii="Arial" w:hAnsi="Arial" w:cs="Arial"/>
                <w:b/>
              </w:rPr>
              <w:t xml:space="preserve">Requirement </w:t>
            </w:r>
          </w:p>
        </w:tc>
        <w:tc>
          <w:tcPr>
            <w:tcW w:w="4678" w:type="dxa"/>
            <w:tcBorders>
              <w:top w:val="single" w:sz="4" w:space="0" w:color="auto"/>
              <w:left w:val="single" w:sz="4" w:space="0" w:color="auto"/>
              <w:bottom w:val="single" w:sz="4" w:space="0" w:color="auto"/>
              <w:right w:val="single" w:sz="4" w:space="0" w:color="auto"/>
            </w:tcBorders>
            <w:hideMark/>
          </w:tcPr>
          <w:p w14:paraId="41C69093" w14:textId="77777777" w:rsidR="00F01526" w:rsidRDefault="00F01526" w:rsidP="00E8552D">
            <w:pPr>
              <w:keepNext/>
              <w:rPr>
                <w:rFonts w:ascii="Arial" w:hAnsi="Arial" w:cs="Arial"/>
                <w:b/>
              </w:rPr>
            </w:pPr>
            <w:r>
              <w:rPr>
                <w:rFonts w:ascii="Arial" w:hAnsi="Arial" w:cs="Arial"/>
                <w:b/>
              </w:rPr>
              <w:t>Detail</w:t>
            </w:r>
          </w:p>
        </w:tc>
      </w:tr>
      <w:tr w:rsidR="00F01526" w:rsidRPr="0085567E" w14:paraId="5D875C18" w14:textId="77777777" w:rsidTr="00C9110F">
        <w:tc>
          <w:tcPr>
            <w:tcW w:w="4395" w:type="dxa"/>
            <w:tcBorders>
              <w:top w:val="single" w:sz="4" w:space="0" w:color="auto"/>
              <w:left w:val="single" w:sz="4" w:space="0" w:color="auto"/>
              <w:bottom w:val="single" w:sz="4" w:space="0" w:color="auto"/>
              <w:right w:val="single" w:sz="4" w:space="0" w:color="auto"/>
            </w:tcBorders>
            <w:hideMark/>
          </w:tcPr>
          <w:p w14:paraId="4F484140" w14:textId="315F387F" w:rsidR="00F01526" w:rsidRPr="0085567E" w:rsidRDefault="00F01526" w:rsidP="00E8552D">
            <w:pPr>
              <w:keepNext/>
              <w:rPr>
                <w:rFonts w:ascii="Arial" w:hAnsi="Arial" w:cs="Arial"/>
              </w:rPr>
            </w:pPr>
            <w:r>
              <w:rPr>
                <w:rFonts w:ascii="Arial" w:hAnsi="Arial" w:cs="Arial"/>
              </w:rPr>
              <w:t>CVs for Staff</w:t>
            </w:r>
          </w:p>
        </w:tc>
        <w:tc>
          <w:tcPr>
            <w:tcW w:w="4678" w:type="dxa"/>
            <w:tcBorders>
              <w:top w:val="single" w:sz="4" w:space="0" w:color="auto"/>
              <w:left w:val="single" w:sz="4" w:space="0" w:color="auto"/>
              <w:bottom w:val="single" w:sz="4" w:space="0" w:color="auto"/>
              <w:right w:val="single" w:sz="4" w:space="0" w:color="auto"/>
            </w:tcBorders>
            <w:hideMark/>
          </w:tcPr>
          <w:p w14:paraId="21FC0CE4" w14:textId="2D0730FC" w:rsidR="00F01526" w:rsidRPr="0085567E" w:rsidRDefault="00F01526" w:rsidP="00E8552D">
            <w:pPr>
              <w:keepNext/>
              <w:rPr>
                <w:rFonts w:ascii="Arial" w:hAnsi="Arial" w:cs="Arial"/>
              </w:rPr>
            </w:pPr>
            <w:r w:rsidRPr="0085567E">
              <w:rPr>
                <w:rFonts w:ascii="Arial" w:hAnsi="Arial" w:cs="Arial"/>
              </w:rPr>
              <w:t>As defined in the TRD</w:t>
            </w:r>
            <w:r w:rsidR="009A53A8">
              <w:rPr>
                <w:rFonts w:ascii="Arial" w:hAnsi="Arial" w:cs="Arial"/>
              </w:rPr>
              <w:t>.</w:t>
            </w:r>
          </w:p>
        </w:tc>
      </w:tr>
      <w:tr w:rsidR="00E03A32" w14:paraId="0DD0EA44" w14:textId="77777777" w:rsidTr="00C9110F">
        <w:tc>
          <w:tcPr>
            <w:tcW w:w="907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9055D15" w14:textId="30A79B06" w:rsidR="00E03A32" w:rsidRDefault="00B56C34" w:rsidP="00A6668D">
            <w:pPr>
              <w:rPr>
                <w:rFonts w:ascii="Arial" w:hAnsi="Arial" w:cs="Arial"/>
                <w:b/>
              </w:rPr>
            </w:pPr>
            <w:r>
              <w:rPr>
                <w:rFonts w:ascii="Arial" w:hAnsi="Arial" w:cs="Arial"/>
                <w:b/>
                <w:color w:val="FFFFFF" w:themeColor="background1"/>
              </w:rPr>
              <w:t>Previous</w:t>
            </w:r>
            <w:r w:rsidR="00E03A32">
              <w:rPr>
                <w:rFonts w:ascii="Arial" w:hAnsi="Arial" w:cs="Arial"/>
                <w:b/>
              </w:rPr>
              <w:t xml:space="preserve"> </w:t>
            </w:r>
            <w:r w:rsidR="00E03A32">
              <w:rPr>
                <w:rFonts w:ascii="Arial" w:hAnsi="Arial" w:cs="Arial"/>
                <w:b/>
                <w:color w:val="FFFFFF" w:themeColor="background1"/>
              </w:rPr>
              <w:t>Experience</w:t>
            </w:r>
            <w:r>
              <w:rPr>
                <w:rFonts w:ascii="Arial" w:hAnsi="Arial" w:cs="Arial"/>
                <w:b/>
                <w:color w:val="FFFFFF" w:themeColor="background1"/>
              </w:rPr>
              <w:t xml:space="preserve"> and Technical Services Provided</w:t>
            </w:r>
          </w:p>
        </w:tc>
      </w:tr>
      <w:tr w:rsidR="00E03A32" w14:paraId="025717C9" w14:textId="77777777" w:rsidTr="00C9110F">
        <w:tc>
          <w:tcPr>
            <w:tcW w:w="9073" w:type="dxa"/>
            <w:gridSpan w:val="2"/>
            <w:tcBorders>
              <w:top w:val="single" w:sz="4" w:space="0" w:color="auto"/>
              <w:left w:val="single" w:sz="4" w:space="0" w:color="auto"/>
              <w:bottom w:val="single" w:sz="4" w:space="0" w:color="auto"/>
              <w:right w:val="single" w:sz="4" w:space="0" w:color="auto"/>
            </w:tcBorders>
            <w:hideMark/>
          </w:tcPr>
          <w:p w14:paraId="70520C3A" w14:textId="77777777" w:rsidR="00B56C34" w:rsidRDefault="00B56C34" w:rsidP="00B56C34">
            <w:pPr>
              <w:rPr>
                <w:rFonts w:ascii="Arial" w:hAnsi="Arial" w:cs="Arial"/>
                <w:lang w:val="en-GB"/>
              </w:rPr>
            </w:pPr>
            <w:r w:rsidRPr="00B56C34">
              <w:rPr>
                <w:rFonts w:ascii="Arial" w:hAnsi="Arial" w:cs="Arial"/>
                <w:lang w:val="en-GB"/>
              </w:rPr>
              <w:t xml:space="preserve">Tenderers must provide information demonstrating relevant experience on three comparable contracts delivered within the past five years. Projects do not </w:t>
            </w:r>
            <w:r>
              <w:rPr>
                <w:rFonts w:ascii="Arial" w:hAnsi="Arial" w:cs="Arial"/>
                <w:lang w:val="en-GB"/>
              </w:rPr>
              <w:t xml:space="preserve">necessarily </w:t>
            </w:r>
            <w:r w:rsidRPr="00B56C34">
              <w:rPr>
                <w:rFonts w:ascii="Arial" w:hAnsi="Arial" w:cs="Arial"/>
                <w:lang w:val="en-GB"/>
              </w:rPr>
              <w:t>need to have been fully completed</w:t>
            </w:r>
            <w:r>
              <w:rPr>
                <w:rFonts w:ascii="Arial" w:hAnsi="Arial" w:cs="Arial"/>
                <w:lang w:val="en-GB"/>
              </w:rPr>
              <w:t xml:space="preserve"> (may be ongoing), </w:t>
            </w:r>
            <w:r w:rsidRPr="00B56C34">
              <w:rPr>
                <w:rFonts w:ascii="Arial" w:hAnsi="Arial" w:cs="Arial"/>
                <w:lang w:val="en-GB"/>
              </w:rPr>
              <w:t xml:space="preserve">however, Tenderers must clearly demonstrate their role, responsibilities and the successful delivery of substantive elements of the work. </w:t>
            </w:r>
          </w:p>
          <w:p w14:paraId="22B7DAF1" w14:textId="1BFDBD40" w:rsidR="00E03A32" w:rsidRPr="00EC308B" w:rsidRDefault="00B56C34" w:rsidP="00B56C34">
            <w:pPr>
              <w:rPr>
                <w:rFonts w:ascii="Arial" w:hAnsi="Arial" w:cs="Arial"/>
                <w:color w:val="FF0000"/>
                <w:highlight w:val="lightGray"/>
              </w:rPr>
            </w:pPr>
            <w:r w:rsidRPr="00B56C34">
              <w:rPr>
                <w:rFonts w:ascii="Arial" w:hAnsi="Arial" w:cs="Arial"/>
                <w:lang w:val="en-GB"/>
              </w:rPr>
              <w:t>The minimum standard is satisfactory experience in providing technical services on projects of a similar scale, nature and complexity to the one for which applications are being assessed.</w:t>
            </w:r>
          </w:p>
        </w:tc>
      </w:tr>
      <w:tr w:rsidR="00E03A32" w:rsidRPr="00CB63EF" w14:paraId="20CBAC17" w14:textId="77777777" w:rsidTr="00C9110F">
        <w:tc>
          <w:tcPr>
            <w:tcW w:w="9073" w:type="dxa"/>
            <w:gridSpan w:val="2"/>
            <w:shd w:val="clear" w:color="auto" w:fill="808080" w:themeFill="background1" w:themeFillShade="80"/>
          </w:tcPr>
          <w:p w14:paraId="62383164" w14:textId="6CB5944D" w:rsidR="00E03A32" w:rsidRPr="00CB63EF" w:rsidRDefault="00E03A32" w:rsidP="00A6668D">
            <w:pPr>
              <w:rPr>
                <w:rFonts w:ascii="Arial" w:hAnsi="Arial" w:cs="Arial"/>
                <w:color w:val="FFFFFF" w:themeColor="background1"/>
                <w:highlight w:val="yellow"/>
              </w:rPr>
            </w:pPr>
            <w:r w:rsidRPr="00CB63EF">
              <w:rPr>
                <w:rFonts w:ascii="Arial" w:hAnsi="Arial" w:cs="Arial"/>
                <w:b/>
                <w:color w:val="FFFFFF" w:themeColor="background1"/>
              </w:rPr>
              <w:t xml:space="preserve">Health &amp; Safety </w:t>
            </w:r>
          </w:p>
        </w:tc>
      </w:tr>
      <w:tr w:rsidR="00E03A32" w:rsidRPr="00CB63EF" w14:paraId="477119EC" w14:textId="77777777" w:rsidTr="00C9110F">
        <w:tc>
          <w:tcPr>
            <w:tcW w:w="9073" w:type="dxa"/>
            <w:gridSpan w:val="2"/>
          </w:tcPr>
          <w:p w14:paraId="4095A1E8" w14:textId="77777777" w:rsidR="00E03A32" w:rsidRPr="00CB63EF" w:rsidRDefault="00E03A32" w:rsidP="00A6668D">
            <w:pPr>
              <w:rPr>
                <w:rFonts w:ascii="Arial" w:hAnsi="Arial" w:cs="Arial"/>
              </w:rPr>
            </w:pPr>
            <w:r w:rsidRPr="00CB63EF">
              <w:rPr>
                <w:rFonts w:ascii="Arial" w:hAnsi="Arial" w:cs="Arial"/>
              </w:rPr>
              <w:t>Tenderers must provide information which demonstrates operation of health &amp; safety systems and procedures in line with all relevant Safety Health &amp; Welfare at Work legislation. Please complete the TRD. Evidence of compliance will be required as condition of contract award.</w:t>
            </w:r>
          </w:p>
        </w:tc>
      </w:tr>
      <w:tr w:rsidR="00E03A32" w:rsidRPr="00CB63EF" w14:paraId="61631CF6" w14:textId="77777777" w:rsidTr="00C9110F">
        <w:tc>
          <w:tcPr>
            <w:tcW w:w="9073" w:type="dxa"/>
            <w:gridSpan w:val="2"/>
            <w:shd w:val="clear" w:color="auto" w:fill="808080" w:themeFill="background1" w:themeFillShade="80"/>
          </w:tcPr>
          <w:p w14:paraId="58FC4800" w14:textId="0D074D47" w:rsidR="00E03A32" w:rsidRPr="00CB63EF" w:rsidRDefault="00E03A32" w:rsidP="00A6668D">
            <w:pPr>
              <w:rPr>
                <w:rFonts w:ascii="Arial" w:hAnsi="Arial" w:cs="Arial"/>
                <w:b/>
                <w:color w:val="FFFFFF" w:themeColor="background1"/>
              </w:rPr>
            </w:pPr>
            <w:r w:rsidRPr="00CB63EF">
              <w:rPr>
                <w:rFonts w:ascii="Arial" w:hAnsi="Arial" w:cs="Arial"/>
                <w:b/>
                <w:color w:val="FFFFFF" w:themeColor="background1"/>
              </w:rPr>
              <w:t xml:space="preserve">Quality Assurance </w:t>
            </w:r>
          </w:p>
        </w:tc>
      </w:tr>
      <w:tr w:rsidR="00E03A32" w:rsidRPr="00CB63EF" w14:paraId="66E7761A" w14:textId="77777777" w:rsidTr="00C9110F">
        <w:tc>
          <w:tcPr>
            <w:tcW w:w="9073" w:type="dxa"/>
            <w:gridSpan w:val="2"/>
          </w:tcPr>
          <w:p w14:paraId="325AF7F6" w14:textId="77777777" w:rsidR="00E03A32" w:rsidRPr="00CB63EF" w:rsidRDefault="00E03A32" w:rsidP="00A6668D">
            <w:pPr>
              <w:rPr>
                <w:rFonts w:ascii="Arial" w:hAnsi="Arial" w:cs="Arial"/>
                <w:b/>
              </w:rPr>
            </w:pPr>
            <w:r w:rsidRPr="00CB63EF">
              <w:rPr>
                <w:rFonts w:ascii="Arial" w:hAnsi="Arial" w:cs="Arial"/>
              </w:rPr>
              <w:t>Tenderers must provide information which demonstrates a commitment to quality assurance and provide details of quality assurance policies and systems and whether 3rd party certified.  Please complete the TRD.</w:t>
            </w:r>
          </w:p>
        </w:tc>
      </w:tr>
    </w:tbl>
    <w:p w14:paraId="20D911A7" w14:textId="77777777" w:rsidR="00D50B3A" w:rsidRDefault="00D50B3A" w:rsidP="00C4073D">
      <w:pPr>
        <w:rPr>
          <w:szCs w:val="22"/>
        </w:rPr>
      </w:pPr>
    </w:p>
    <w:p w14:paraId="4FB401B4" w14:textId="77777777" w:rsidR="00D50B3A" w:rsidRDefault="00D50B3A" w:rsidP="00C4073D">
      <w:pPr>
        <w:rPr>
          <w:szCs w:val="22"/>
        </w:rPr>
      </w:pPr>
    </w:p>
    <w:p w14:paraId="0CDFECB0" w14:textId="7F9B5CF0" w:rsidR="00571A46" w:rsidRDefault="00571A46">
      <w:pPr>
        <w:spacing w:after="0" w:line="240" w:lineRule="auto"/>
        <w:jc w:val="left"/>
        <w:rPr>
          <w:szCs w:val="22"/>
        </w:rPr>
      </w:pPr>
      <w:r>
        <w:rPr>
          <w:szCs w:val="22"/>
        </w:rPr>
        <w:br w:type="page"/>
      </w:r>
    </w:p>
    <w:p w14:paraId="7B30DAA6" w14:textId="77777777" w:rsidR="008223F2" w:rsidRPr="00830A49" w:rsidRDefault="008223F2" w:rsidP="00732689">
      <w:pPr>
        <w:pStyle w:val="Heading2"/>
        <w:numPr>
          <w:ilvl w:val="0"/>
          <w:numId w:val="0"/>
        </w:numPr>
        <w:spacing w:after="100"/>
        <w:ind w:left="576" w:hanging="576"/>
      </w:pPr>
      <w:bookmarkStart w:id="29" w:name="_Toc233844120"/>
      <w:bookmarkEnd w:id="28"/>
      <w:r w:rsidRPr="00830A49">
        <w:lastRenderedPageBreak/>
        <w:t>3.3</w:t>
      </w:r>
      <w:r w:rsidRPr="00830A49">
        <w:tab/>
        <w:t>Award Criteria</w:t>
      </w:r>
      <w:bookmarkEnd w:id="29"/>
    </w:p>
    <w:tbl>
      <w:tblPr>
        <w:tblW w:w="5000" w:type="pct"/>
        <w:tblLook w:val="01E0" w:firstRow="1" w:lastRow="1" w:firstColumn="1" w:lastColumn="1" w:noHBand="0" w:noVBand="0"/>
      </w:tblPr>
      <w:tblGrid>
        <w:gridCol w:w="787"/>
        <w:gridCol w:w="8284"/>
      </w:tblGrid>
      <w:tr w:rsidR="008223F2" w:rsidRPr="00830A49" w14:paraId="4748E0E0" w14:textId="77777777" w:rsidTr="00822992">
        <w:tc>
          <w:tcPr>
            <w:tcW w:w="434" w:type="pct"/>
          </w:tcPr>
          <w:p w14:paraId="1C410B9E"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066762E0" w14:textId="25F29899" w:rsidR="00940564" w:rsidRPr="00337758" w:rsidRDefault="008223F2" w:rsidP="009F2CFB">
            <w:r w:rsidRPr="00830A49">
              <w:rPr>
                <w:szCs w:val="22"/>
              </w:rPr>
              <w:t xml:space="preserve">The </w:t>
            </w:r>
            <w:r w:rsidR="001112D0">
              <w:rPr>
                <w:szCs w:val="22"/>
              </w:rPr>
              <w:t>Services</w:t>
            </w:r>
            <w:r w:rsidR="00916A33" w:rsidRPr="00830A49">
              <w:rPr>
                <w:szCs w:val="22"/>
              </w:rPr>
              <w:t xml:space="preserve"> </w:t>
            </w:r>
            <w:r w:rsidR="00940564" w:rsidRPr="00830A49">
              <w:rPr>
                <w:szCs w:val="22"/>
              </w:rPr>
              <w:t>C</w:t>
            </w:r>
            <w:r w:rsidRPr="00830A49">
              <w:rPr>
                <w:szCs w:val="22"/>
              </w:rPr>
              <w:t xml:space="preserve">ontract will be awarded on the basis of the </w:t>
            </w:r>
            <w:bookmarkStart w:id="30"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30"/>
            <w:r w:rsidR="008800C1">
              <w:t xml:space="preserve"> and Methodologies in Section </w:t>
            </w:r>
            <w:r w:rsidR="008800C1">
              <w:fldChar w:fldCharType="begin"/>
            </w:r>
            <w:r w:rsidR="008800C1">
              <w:instrText xml:space="preserve"> REF _Ref233818646 \n \h </w:instrText>
            </w:r>
            <w:r w:rsidR="008800C1">
              <w:fldChar w:fldCharType="separate"/>
            </w:r>
            <w:r w:rsidR="008800C1">
              <w:t>3.1.1</w:t>
            </w:r>
            <w:r w:rsidR="008800C1">
              <w:fldChar w:fldCharType="end"/>
            </w:r>
            <w:r w:rsidR="008800C1">
              <w:t xml:space="preserve"> and </w:t>
            </w:r>
            <w:r w:rsidR="008800C1">
              <w:fldChar w:fldCharType="begin"/>
            </w:r>
            <w:r w:rsidR="008800C1">
              <w:instrText xml:space="preserve"> REF _Ref233818648 \n \h </w:instrText>
            </w:r>
            <w:r w:rsidR="008800C1">
              <w:fldChar w:fldCharType="separate"/>
            </w:r>
            <w:r w:rsidR="008800C1">
              <w:t>3.1.2</w:t>
            </w:r>
            <w:r w:rsidR="008800C1">
              <w:fldChar w:fldCharType="end"/>
            </w:r>
            <w:r w:rsidR="008800C1">
              <w:t>.</w:t>
            </w:r>
          </w:p>
        </w:tc>
      </w:tr>
    </w:tbl>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D50B3A" w:rsidRPr="00D50B3A" w14:paraId="73726EE3" w14:textId="77777777" w:rsidTr="00D50B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17708506" w14:textId="77777777" w:rsidR="00D50B3A" w:rsidRPr="00D50B3A" w:rsidRDefault="00D50B3A" w:rsidP="00A40C4C">
            <w:pPr>
              <w:spacing w:before="60" w:after="200" w:line="264" w:lineRule="auto"/>
              <w:rPr>
                <w:rFonts w:ascii="Arial" w:eastAsiaTheme="minorEastAsia" w:hAnsi="Arial" w:cs="Arial"/>
                <w:szCs w:val="22"/>
                <w:lang w:val="en-GB" w:eastAsia="ja-JP"/>
              </w:rPr>
            </w:pPr>
            <w:bookmarkStart w:id="31" w:name="_Hlk480561427"/>
            <w:r w:rsidRPr="00D50B3A">
              <w:rPr>
                <w:rFonts w:ascii="Arial" w:eastAsiaTheme="minorEastAsia" w:hAnsi="Arial" w:cs="Arial"/>
                <w:szCs w:val="22"/>
                <w:lang w:val="en-GB" w:eastAsia="ja-JP"/>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52ABF5BE" w14:textId="77777777" w:rsidR="00D50B3A" w:rsidRPr="00D50B3A" w:rsidRDefault="00D50B3A" w:rsidP="00A40C4C">
            <w:pPr>
              <w:spacing w:before="6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Cs w:val="22"/>
                <w:lang w:val="en-GB" w:eastAsia="ja-JP"/>
              </w:rPr>
            </w:pPr>
            <w:r w:rsidRPr="00D50B3A">
              <w:rPr>
                <w:rFonts w:ascii="Arial" w:eastAsiaTheme="minorEastAsia" w:hAnsi="Arial" w:cs="Arial"/>
                <w:szCs w:val="22"/>
                <w:lang w:val="en-GB" w:eastAsia="ja-JP"/>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29FF6D91" w14:textId="77777777" w:rsidR="00D50B3A" w:rsidRPr="00D50B3A" w:rsidRDefault="00D50B3A" w:rsidP="00A40C4C">
            <w:pPr>
              <w:spacing w:before="6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Cs w:val="22"/>
                <w:lang w:val="en-GB" w:eastAsia="ja-JP"/>
              </w:rPr>
            </w:pPr>
            <w:r w:rsidRPr="00D50B3A">
              <w:rPr>
                <w:rFonts w:ascii="Arial" w:eastAsiaTheme="minorEastAsia" w:hAnsi="Arial" w:cs="Arial"/>
                <w:szCs w:val="22"/>
                <w:lang w:val="en-GB" w:eastAsia="ja-JP"/>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71B0A99" w14:textId="77777777" w:rsidR="00D50B3A" w:rsidRPr="00D50B3A" w:rsidRDefault="00D50B3A" w:rsidP="00A40C4C">
            <w:pPr>
              <w:spacing w:before="6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Cs w:val="22"/>
                <w:lang w:val="en-GB" w:eastAsia="ja-JP"/>
              </w:rPr>
            </w:pPr>
            <w:r w:rsidRPr="00D50B3A">
              <w:rPr>
                <w:rFonts w:ascii="Arial" w:eastAsiaTheme="minorEastAsia" w:hAnsi="Arial" w:cs="Arial"/>
                <w:szCs w:val="22"/>
                <w:lang w:val="en-GB" w:eastAsia="ja-JP"/>
              </w:rPr>
              <w:t>Minimum Marks Required</w:t>
            </w:r>
          </w:p>
        </w:tc>
      </w:tr>
      <w:tr w:rsidR="00D50B3A" w:rsidRPr="00D50B3A" w14:paraId="7F90425C"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814FC78" w14:textId="77777777" w:rsidR="00D50B3A" w:rsidRPr="00D50B3A" w:rsidRDefault="00D50B3A" w:rsidP="00A40C4C">
            <w:pPr>
              <w:spacing w:before="60" w:after="200" w:line="264" w:lineRule="auto"/>
              <w:rPr>
                <w:rFonts w:ascii="Arial" w:eastAsiaTheme="minorEastAsia" w:hAnsi="Arial" w:cs="Arial"/>
                <w:szCs w:val="22"/>
                <w:lang w:val="en-GB" w:eastAsia="ja-JP"/>
              </w:rPr>
            </w:pPr>
          </w:p>
        </w:tc>
        <w:tc>
          <w:tcPr>
            <w:tcW w:w="1993" w:type="dxa"/>
            <w:shd w:val="clear" w:color="auto" w:fill="D9D9D9" w:themeFill="background1" w:themeFillShade="D9"/>
          </w:tcPr>
          <w:p w14:paraId="282640C4" w14:textId="5EFBA068" w:rsidR="00D50B3A" w:rsidRPr="00426EE1" w:rsidRDefault="00B56C34"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426EE1">
              <w:rPr>
                <w:rFonts w:ascii="Arial" w:eastAsiaTheme="minorEastAsia" w:hAnsi="Arial" w:cs="Arial"/>
                <w:b/>
                <w:bCs/>
                <w:szCs w:val="22"/>
                <w:highlight w:val="lightGray"/>
                <w:lang w:val="en-GB" w:eastAsia="ja-JP"/>
              </w:rPr>
              <w:t>30</w:t>
            </w:r>
            <w:r w:rsidR="00D50B3A" w:rsidRPr="00426EE1">
              <w:rPr>
                <w:rFonts w:ascii="Arial" w:eastAsiaTheme="minorEastAsia" w:hAnsi="Arial" w:cs="Arial"/>
                <w:b/>
                <w:bCs/>
                <w:szCs w:val="22"/>
                <w:highlight w:val="lightGray"/>
                <w:lang w:val="en-GB" w:eastAsia="ja-JP"/>
              </w:rPr>
              <w:t>%</w:t>
            </w:r>
          </w:p>
        </w:tc>
        <w:tc>
          <w:tcPr>
            <w:tcW w:w="1979" w:type="dxa"/>
            <w:shd w:val="clear" w:color="auto" w:fill="D9D9D9" w:themeFill="background1" w:themeFillShade="D9"/>
          </w:tcPr>
          <w:p w14:paraId="5E8F6961" w14:textId="2B51762B" w:rsidR="00D50B3A" w:rsidRPr="00426EE1" w:rsidRDefault="00B56C34"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426EE1">
              <w:rPr>
                <w:rFonts w:ascii="Arial" w:eastAsiaTheme="minorEastAsia" w:hAnsi="Arial" w:cs="Arial"/>
                <w:b/>
                <w:bCs/>
                <w:szCs w:val="22"/>
                <w:lang w:val="en-GB" w:eastAsia="ja-JP"/>
              </w:rPr>
              <w:t>300</w:t>
            </w:r>
          </w:p>
        </w:tc>
        <w:tc>
          <w:tcPr>
            <w:tcW w:w="1966" w:type="dxa"/>
            <w:shd w:val="clear" w:color="auto" w:fill="D9D9D9" w:themeFill="background1" w:themeFillShade="D9"/>
          </w:tcPr>
          <w:p w14:paraId="3ECAA7B3" w14:textId="77777777" w:rsidR="00D50B3A" w:rsidRPr="00426EE1" w:rsidRDefault="00D50B3A"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426EE1">
              <w:rPr>
                <w:rFonts w:ascii="Arial" w:eastAsiaTheme="minorEastAsia" w:hAnsi="Arial" w:cs="Arial"/>
                <w:b/>
                <w:bCs/>
                <w:szCs w:val="22"/>
                <w:lang w:val="en-GB" w:eastAsia="ja-JP"/>
              </w:rPr>
              <w:t>N/A</w:t>
            </w:r>
          </w:p>
        </w:tc>
      </w:tr>
      <w:tr w:rsidR="00D50B3A" w:rsidRPr="00D50B3A" w14:paraId="3A13589D" w14:textId="77777777" w:rsidTr="00D50B3A">
        <w:tc>
          <w:tcPr>
            <w:cnfStyle w:val="001000000000" w:firstRow="0" w:lastRow="0" w:firstColumn="1" w:lastColumn="0" w:oddVBand="0" w:evenVBand="0" w:oddHBand="0" w:evenHBand="0" w:firstRowFirstColumn="0" w:firstRowLastColumn="0" w:lastRowFirstColumn="0" w:lastRowLastColumn="0"/>
            <w:tcW w:w="1427" w:type="dxa"/>
          </w:tcPr>
          <w:p w14:paraId="5C4EB66F" w14:textId="77777777" w:rsidR="00D50B3A" w:rsidRPr="00D50B3A" w:rsidRDefault="00D50B3A" w:rsidP="00A40C4C">
            <w:pPr>
              <w:spacing w:before="6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Title</w:t>
            </w:r>
          </w:p>
        </w:tc>
        <w:tc>
          <w:tcPr>
            <w:tcW w:w="7589" w:type="dxa"/>
            <w:gridSpan w:val="4"/>
          </w:tcPr>
          <w:p w14:paraId="52B9B9A2" w14:textId="1308A511" w:rsidR="00D50B3A" w:rsidRPr="00C9110F" w:rsidRDefault="00426EE1" w:rsidP="00A40C4C">
            <w:pPr>
              <w:spacing w:before="6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Cs w:val="22"/>
                <w:highlight w:val="lightGray"/>
                <w:lang w:val="en-GB" w:eastAsia="ja-JP"/>
              </w:rPr>
            </w:pPr>
            <w:r w:rsidRPr="00C9110F">
              <w:rPr>
                <w:rFonts w:ascii="Arial" w:eastAsiaTheme="minorEastAsia" w:hAnsi="Arial" w:cs="Arial"/>
                <w:b/>
                <w:bCs/>
                <w:szCs w:val="22"/>
                <w:lang w:val="en-GB" w:eastAsia="ja-JP"/>
              </w:rPr>
              <w:t>Cost/ Price</w:t>
            </w:r>
          </w:p>
        </w:tc>
      </w:tr>
      <w:bookmarkEnd w:id="31"/>
      <w:tr w:rsidR="00D50B3A" w:rsidRPr="00D50B3A" w14:paraId="010367F8"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33B53EF" w14:textId="77777777" w:rsidR="00D50B3A" w:rsidRPr="00D50B3A" w:rsidRDefault="00D50B3A" w:rsidP="00A40C4C">
            <w:pPr>
              <w:spacing w:before="6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Description</w:t>
            </w:r>
          </w:p>
        </w:tc>
        <w:tc>
          <w:tcPr>
            <w:tcW w:w="7589" w:type="dxa"/>
            <w:gridSpan w:val="4"/>
            <w:shd w:val="clear" w:color="auto" w:fill="auto"/>
          </w:tcPr>
          <w:p w14:paraId="660FA395" w14:textId="78AC2F5F" w:rsidR="00D50B3A" w:rsidRPr="00426EE1" w:rsidRDefault="00426EE1" w:rsidP="00A40C4C">
            <w:pPr>
              <w:spacing w:before="60"/>
              <w:cnfStyle w:val="000000100000" w:firstRow="0" w:lastRow="0" w:firstColumn="0" w:lastColumn="0" w:oddVBand="0" w:evenVBand="0" w:oddHBand="1" w:evenHBand="0" w:firstRowFirstColumn="0" w:firstRowLastColumn="0" w:lastRowFirstColumn="0" w:lastRowLastColumn="0"/>
              <w:rPr>
                <w:rFonts w:ascii="Arial" w:hAnsi="Arial" w:cs="Arial"/>
              </w:rPr>
            </w:pPr>
            <w:r w:rsidRPr="00696FB0">
              <w:rPr>
                <w:rFonts w:ascii="Arial" w:hAnsi="Arial" w:cs="Arial"/>
              </w:rPr>
              <w:t xml:space="preserve">Tenderers are required to outline their </w:t>
            </w:r>
            <w:r>
              <w:rPr>
                <w:rFonts w:ascii="Arial" w:hAnsi="Arial" w:cs="Arial"/>
              </w:rPr>
              <w:t>Cost/ Price</w:t>
            </w:r>
            <w:r w:rsidRPr="00696FB0">
              <w:rPr>
                <w:rFonts w:ascii="Arial" w:hAnsi="Arial" w:cs="Arial"/>
              </w:rPr>
              <w:t xml:space="preserve"> proposal by completing the relevant </w:t>
            </w:r>
            <w:r>
              <w:rPr>
                <w:rFonts w:ascii="Arial" w:hAnsi="Arial" w:cs="Arial"/>
              </w:rPr>
              <w:t xml:space="preserve">Pricing Schedule and </w:t>
            </w:r>
            <w:r w:rsidRPr="00696FB0">
              <w:rPr>
                <w:rFonts w:ascii="Arial" w:hAnsi="Arial" w:cs="Arial"/>
              </w:rPr>
              <w:t>section</w:t>
            </w:r>
            <w:r>
              <w:rPr>
                <w:rFonts w:ascii="Arial" w:hAnsi="Arial" w:cs="Arial"/>
              </w:rPr>
              <w:t>s</w:t>
            </w:r>
            <w:r w:rsidRPr="00696FB0">
              <w:rPr>
                <w:rFonts w:ascii="Arial" w:hAnsi="Arial" w:cs="Arial"/>
              </w:rPr>
              <w:t xml:space="preserve"> of the TRD. </w:t>
            </w:r>
          </w:p>
        </w:tc>
      </w:tr>
      <w:tr w:rsidR="00D50B3A" w:rsidRPr="00D50B3A" w14:paraId="78D31FE8" w14:textId="77777777" w:rsidTr="00D50B3A">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7AB84A97" w14:textId="77777777" w:rsidR="00D50B3A" w:rsidRPr="00D50B3A" w:rsidRDefault="00D50B3A" w:rsidP="00A40C4C">
            <w:pPr>
              <w:spacing w:before="60" w:after="200" w:line="264" w:lineRule="auto"/>
              <w:rPr>
                <w:rFonts w:ascii="Arial" w:eastAsiaTheme="minorEastAsia" w:hAnsi="Arial" w:cs="Arial"/>
                <w:color w:val="FFFFFF" w:themeColor="background1"/>
                <w:szCs w:val="22"/>
                <w:lang w:val="en-GB" w:eastAsia="ja-JP"/>
              </w:rPr>
            </w:pPr>
            <w:r w:rsidRPr="00D50B3A">
              <w:rPr>
                <w:rFonts w:ascii="Arial" w:eastAsiaTheme="minorEastAsia" w:hAnsi="Arial" w:cs="Arial"/>
                <w:color w:val="FFFFFF" w:themeColor="background1"/>
                <w:szCs w:val="22"/>
                <w:lang w:val="en-GB" w:eastAsia="ja-JP"/>
              </w:rPr>
              <w:t>Criterion B</w:t>
            </w:r>
          </w:p>
        </w:tc>
        <w:tc>
          <w:tcPr>
            <w:tcW w:w="1993" w:type="dxa"/>
            <w:shd w:val="clear" w:color="auto" w:fill="808080" w:themeFill="background1" w:themeFillShade="80"/>
          </w:tcPr>
          <w:p w14:paraId="0B127739" w14:textId="77777777" w:rsidR="00D50B3A" w:rsidRPr="00D50B3A" w:rsidRDefault="00D50B3A" w:rsidP="00A40C4C">
            <w:pPr>
              <w:spacing w:before="6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 xml:space="preserve">Weighting </w:t>
            </w:r>
          </w:p>
        </w:tc>
        <w:tc>
          <w:tcPr>
            <w:tcW w:w="1979" w:type="dxa"/>
            <w:shd w:val="clear" w:color="auto" w:fill="808080" w:themeFill="background1" w:themeFillShade="80"/>
          </w:tcPr>
          <w:p w14:paraId="5E74882B" w14:textId="77777777" w:rsidR="00D50B3A" w:rsidRPr="00D50B3A" w:rsidRDefault="00D50B3A" w:rsidP="00A40C4C">
            <w:pPr>
              <w:spacing w:before="6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Maximum Marks</w:t>
            </w:r>
          </w:p>
        </w:tc>
        <w:tc>
          <w:tcPr>
            <w:tcW w:w="1966" w:type="dxa"/>
            <w:shd w:val="clear" w:color="auto" w:fill="808080" w:themeFill="background1" w:themeFillShade="80"/>
          </w:tcPr>
          <w:p w14:paraId="3798B7E2" w14:textId="77777777" w:rsidR="00D50B3A" w:rsidRPr="00D50B3A" w:rsidRDefault="00D50B3A" w:rsidP="00A40C4C">
            <w:pPr>
              <w:spacing w:before="6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Minimum Marks – 50%</w:t>
            </w:r>
          </w:p>
        </w:tc>
      </w:tr>
      <w:tr w:rsidR="00D50B3A" w:rsidRPr="00D50B3A" w14:paraId="4DA8779F"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567BFA12" w14:textId="77777777" w:rsidR="00D50B3A" w:rsidRPr="00D50B3A" w:rsidRDefault="00D50B3A" w:rsidP="00A40C4C">
            <w:pPr>
              <w:spacing w:before="60" w:after="200" w:line="264" w:lineRule="auto"/>
              <w:rPr>
                <w:rFonts w:ascii="Arial" w:eastAsiaTheme="minorEastAsia" w:hAnsi="Arial" w:cs="Arial"/>
                <w:color w:val="FFFFFF" w:themeColor="background1"/>
                <w:szCs w:val="22"/>
                <w:lang w:val="en-GB" w:eastAsia="ja-JP"/>
              </w:rPr>
            </w:pPr>
          </w:p>
        </w:tc>
        <w:tc>
          <w:tcPr>
            <w:tcW w:w="1993" w:type="dxa"/>
            <w:shd w:val="clear" w:color="auto" w:fill="D9D9D9" w:themeFill="background1" w:themeFillShade="D9"/>
          </w:tcPr>
          <w:p w14:paraId="6D3568DE" w14:textId="33257F75" w:rsidR="00D50B3A" w:rsidRPr="00426EE1" w:rsidRDefault="00571A46"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Pr>
                <w:rFonts w:ascii="Arial" w:eastAsiaTheme="minorEastAsia" w:hAnsi="Arial" w:cs="Arial"/>
                <w:b/>
                <w:bCs/>
                <w:szCs w:val="22"/>
                <w:highlight w:val="lightGray"/>
                <w:lang w:val="en-GB" w:eastAsia="ja-JP"/>
              </w:rPr>
              <w:t>30</w:t>
            </w:r>
            <w:r w:rsidR="00D50B3A" w:rsidRPr="00426EE1">
              <w:rPr>
                <w:rFonts w:ascii="Arial" w:eastAsiaTheme="minorEastAsia" w:hAnsi="Arial" w:cs="Arial"/>
                <w:b/>
                <w:bCs/>
                <w:szCs w:val="22"/>
                <w:highlight w:val="lightGray"/>
                <w:lang w:val="en-GB" w:eastAsia="ja-JP"/>
              </w:rPr>
              <w:t>%</w:t>
            </w:r>
          </w:p>
        </w:tc>
        <w:tc>
          <w:tcPr>
            <w:tcW w:w="1979" w:type="dxa"/>
            <w:shd w:val="clear" w:color="auto" w:fill="D9D9D9" w:themeFill="background1" w:themeFillShade="D9"/>
          </w:tcPr>
          <w:p w14:paraId="3504EECE" w14:textId="3E4D60D8" w:rsidR="00D50B3A" w:rsidRPr="00426EE1" w:rsidRDefault="00571A46"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Pr>
                <w:rFonts w:ascii="Arial" w:eastAsiaTheme="minorEastAsia" w:hAnsi="Arial" w:cs="Arial"/>
                <w:b/>
                <w:bCs/>
                <w:szCs w:val="22"/>
                <w:lang w:val="en-GB" w:eastAsia="ja-JP"/>
              </w:rPr>
              <w:t>30</w:t>
            </w:r>
            <w:r w:rsidR="00B56C34" w:rsidRPr="00426EE1">
              <w:rPr>
                <w:rFonts w:ascii="Arial" w:eastAsiaTheme="minorEastAsia" w:hAnsi="Arial" w:cs="Arial"/>
                <w:b/>
                <w:bCs/>
                <w:szCs w:val="22"/>
                <w:lang w:val="en-GB" w:eastAsia="ja-JP"/>
              </w:rPr>
              <w:t>0</w:t>
            </w:r>
          </w:p>
        </w:tc>
        <w:tc>
          <w:tcPr>
            <w:tcW w:w="1966" w:type="dxa"/>
            <w:shd w:val="clear" w:color="auto" w:fill="D9D9D9" w:themeFill="background1" w:themeFillShade="D9"/>
          </w:tcPr>
          <w:p w14:paraId="194A2CE1" w14:textId="08824BB0" w:rsidR="00D50B3A" w:rsidRPr="00426EE1" w:rsidRDefault="00571A46" w:rsidP="00A40C4C">
            <w:pPr>
              <w:spacing w:before="6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Pr>
                <w:rFonts w:ascii="Arial" w:eastAsiaTheme="minorEastAsia" w:hAnsi="Arial" w:cs="Arial"/>
                <w:b/>
                <w:bCs/>
                <w:szCs w:val="22"/>
                <w:lang w:val="en-GB" w:eastAsia="ja-JP"/>
              </w:rPr>
              <w:t>1</w:t>
            </w:r>
            <w:r w:rsidR="00A40C4C">
              <w:rPr>
                <w:rFonts w:ascii="Arial" w:eastAsiaTheme="minorEastAsia" w:hAnsi="Arial" w:cs="Arial"/>
                <w:b/>
                <w:bCs/>
                <w:szCs w:val="22"/>
                <w:lang w:val="en-GB" w:eastAsia="ja-JP"/>
              </w:rPr>
              <w:t>50</w:t>
            </w:r>
          </w:p>
        </w:tc>
      </w:tr>
      <w:tr w:rsidR="00D50B3A" w:rsidRPr="00D50B3A" w14:paraId="63B7D414" w14:textId="77777777" w:rsidTr="00D50B3A">
        <w:tc>
          <w:tcPr>
            <w:cnfStyle w:val="001000000000" w:firstRow="0" w:lastRow="0" w:firstColumn="1" w:lastColumn="0" w:oddVBand="0" w:evenVBand="0" w:oddHBand="0" w:evenHBand="0" w:firstRowFirstColumn="0" w:firstRowLastColumn="0" w:lastRowFirstColumn="0" w:lastRowLastColumn="0"/>
            <w:tcW w:w="1427" w:type="dxa"/>
          </w:tcPr>
          <w:p w14:paraId="5301FE54" w14:textId="77777777" w:rsidR="00D50B3A" w:rsidRPr="00D50B3A" w:rsidRDefault="00D50B3A" w:rsidP="00A40C4C">
            <w:pPr>
              <w:spacing w:before="6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Title</w:t>
            </w:r>
          </w:p>
        </w:tc>
        <w:tc>
          <w:tcPr>
            <w:tcW w:w="7589" w:type="dxa"/>
            <w:gridSpan w:val="4"/>
          </w:tcPr>
          <w:p w14:paraId="0E86C81E" w14:textId="20208A3C" w:rsidR="00D50B3A" w:rsidRPr="00426EE1" w:rsidRDefault="00B56C34" w:rsidP="00A40C4C">
            <w:pPr>
              <w:spacing w:before="6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Cs w:val="22"/>
                <w:highlight w:val="yellow"/>
                <w:lang w:val="en-GB" w:eastAsia="ja-JP"/>
              </w:rPr>
            </w:pPr>
            <w:r w:rsidRPr="00426EE1">
              <w:rPr>
                <w:rFonts w:ascii="Arial" w:eastAsiaTheme="minorEastAsia" w:hAnsi="Arial" w:cs="Arial"/>
                <w:b/>
                <w:bCs/>
                <w:szCs w:val="22"/>
                <w:lang w:val="en-GB" w:eastAsia="ja-JP"/>
              </w:rPr>
              <w:t>Methodology</w:t>
            </w:r>
          </w:p>
        </w:tc>
      </w:tr>
      <w:tr w:rsidR="00D50B3A" w:rsidRPr="00D50B3A" w14:paraId="53752E71"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E4FF16A" w14:textId="77777777" w:rsidR="00D50B3A" w:rsidRPr="00D50B3A" w:rsidRDefault="00D50B3A" w:rsidP="00A40C4C">
            <w:pPr>
              <w:spacing w:before="6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Description</w:t>
            </w:r>
          </w:p>
        </w:tc>
        <w:tc>
          <w:tcPr>
            <w:tcW w:w="7589" w:type="dxa"/>
            <w:gridSpan w:val="4"/>
            <w:shd w:val="clear" w:color="auto" w:fill="auto"/>
          </w:tcPr>
          <w:p w14:paraId="76FCCE69" w14:textId="760CFC54" w:rsidR="00FD6AEF" w:rsidRPr="00427937" w:rsidRDefault="00FD6AEF" w:rsidP="00A40C4C">
            <w:p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lang w:val="en-GB"/>
              </w:rPr>
            </w:pPr>
            <w:r w:rsidRPr="00FD6AEF">
              <w:rPr>
                <w:rFonts w:ascii="Arial" w:hAnsi="Arial" w:cs="Arial"/>
                <w:iCs/>
                <w:szCs w:val="22"/>
                <w:lang w:val="en-GB"/>
              </w:rPr>
              <w:t>Tenderers shall submit a detailed written narrative (maximum 6 A4 pages, minimum font size Arial 11) demonstrating a clear, comprehensive and experience</w:t>
            </w:r>
            <w:r w:rsidRPr="00FD6AEF">
              <w:rPr>
                <w:rFonts w:ascii="Arial" w:hAnsi="Arial" w:cs="Arial"/>
                <w:iCs/>
                <w:szCs w:val="22"/>
                <w:lang w:val="en-GB"/>
              </w:rPr>
              <w:noBreakHyphen/>
              <w:t>based appreciation of how the commission should be delivered</w:t>
            </w:r>
            <w:r w:rsidR="00E8552D">
              <w:rPr>
                <w:rFonts w:ascii="Arial" w:hAnsi="Arial" w:cs="Arial"/>
                <w:iCs/>
                <w:szCs w:val="22"/>
                <w:lang w:val="en-GB"/>
              </w:rPr>
              <w:t xml:space="preserve">. </w:t>
            </w:r>
            <w:r w:rsidRPr="00FD6AEF">
              <w:rPr>
                <w:rFonts w:ascii="Arial" w:hAnsi="Arial" w:cs="Arial"/>
                <w:iCs/>
                <w:szCs w:val="22"/>
                <w:lang w:val="en-GB"/>
              </w:rPr>
              <w:t>The submission shall set out the Tenderer’s proposed methodology, design approach, procurement approach and project</w:t>
            </w:r>
            <w:r w:rsidRPr="00FD6AEF">
              <w:rPr>
                <w:rFonts w:ascii="Arial" w:hAnsi="Arial" w:cs="Arial"/>
                <w:iCs/>
                <w:szCs w:val="22"/>
                <w:lang w:val="en-GB"/>
              </w:rPr>
              <w:noBreakHyphen/>
              <w:t>management strategy for delivering the commission in full.</w:t>
            </w:r>
            <w:r w:rsidR="00E8552D">
              <w:t xml:space="preserve"> </w:t>
            </w:r>
            <w:r w:rsidR="00E8552D" w:rsidRPr="00E8552D">
              <w:rPr>
                <w:rFonts w:ascii="Arial" w:hAnsi="Arial" w:cs="Arial"/>
                <w:iCs/>
                <w:szCs w:val="22"/>
                <w:lang w:val="en-GB"/>
              </w:rPr>
              <w:t xml:space="preserve">Tenderers </w:t>
            </w:r>
            <w:r w:rsidR="00E8552D">
              <w:rPr>
                <w:rFonts w:ascii="Arial" w:hAnsi="Arial" w:cs="Arial"/>
                <w:iCs/>
                <w:szCs w:val="22"/>
                <w:lang w:val="en-GB"/>
              </w:rPr>
              <w:t>should refer to and</w:t>
            </w:r>
            <w:r w:rsidR="00E8552D" w:rsidRPr="00E8552D">
              <w:rPr>
                <w:rFonts w:ascii="Arial" w:hAnsi="Arial" w:cs="Arial"/>
                <w:iCs/>
                <w:szCs w:val="22"/>
                <w:lang w:val="en-GB"/>
              </w:rPr>
              <w:t xml:space="preserve"> address </w:t>
            </w:r>
            <w:r w:rsidR="00E8552D">
              <w:rPr>
                <w:rFonts w:ascii="Arial" w:hAnsi="Arial" w:cs="Arial"/>
                <w:iCs/>
                <w:szCs w:val="22"/>
                <w:lang w:val="en-GB"/>
              </w:rPr>
              <w:t xml:space="preserve">the Service Requirements Document (Appendix 1) </w:t>
            </w:r>
            <w:r w:rsidR="00427937">
              <w:rPr>
                <w:rFonts w:ascii="Arial" w:hAnsi="Arial" w:cs="Arial"/>
                <w:iCs/>
                <w:szCs w:val="22"/>
                <w:lang w:val="en-GB"/>
              </w:rPr>
              <w:t>and demonstrate how tasks/ stages</w:t>
            </w:r>
            <w:r w:rsidR="00E8552D" w:rsidRPr="00E8552D">
              <w:rPr>
                <w:rFonts w:ascii="Arial" w:hAnsi="Arial" w:cs="Arial"/>
                <w:iCs/>
                <w:szCs w:val="22"/>
                <w:lang w:val="en-GB"/>
              </w:rPr>
              <w:t xml:space="preserve"> will be dealt with / met. </w:t>
            </w:r>
            <w:r w:rsidRPr="00FD6AEF">
              <w:rPr>
                <w:rFonts w:ascii="Arial" w:hAnsi="Arial" w:cs="Arial"/>
                <w:iCs/>
                <w:szCs w:val="22"/>
              </w:rPr>
              <w:t>The submission should demonstrate:</w:t>
            </w:r>
          </w:p>
          <w:p w14:paraId="5B8789CE" w14:textId="44FC7F94"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a strong understanding of the project requirements, scope and critical success factors, informed by relevant past experience.</w:t>
            </w:r>
          </w:p>
          <w:p w14:paraId="79BE80D2" w14:textId="338D9BED"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the proposed approach to survey scoping and data</w:t>
            </w:r>
            <w:r w:rsidRPr="00FD6AEF">
              <w:rPr>
                <w:rFonts w:ascii="Arial" w:hAnsi="Arial" w:cs="Arial"/>
                <w:iCs/>
                <w:szCs w:val="22"/>
              </w:rPr>
              <w:noBreakHyphen/>
              <w:t>gap resolution and achieving appropriate levels of model confidence.</w:t>
            </w:r>
          </w:p>
          <w:p w14:paraId="1C60E217" w14:textId="70D842F5"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the process for model development and verification, including treatment of climate</w:t>
            </w:r>
            <w:r w:rsidRPr="00FD6AEF">
              <w:rPr>
                <w:rFonts w:ascii="Arial" w:hAnsi="Arial" w:cs="Arial"/>
                <w:iCs/>
                <w:szCs w:val="22"/>
              </w:rPr>
              <w:noBreakHyphen/>
              <w:t>change allowances and future</w:t>
            </w:r>
            <w:r w:rsidRPr="00FD6AEF">
              <w:rPr>
                <w:rFonts w:ascii="Arial" w:hAnsi="Arial" w:cs="Arial"/>
                <w:iCs/>
                <w:szCs w:val="22"/>
              </w:rPr>
              <w:noBreakHyphen/>
              <w:t>proofing considerations.</w:t>
            </w:r>
          </w:p>
          <w:p w14:paraId="4BCE521D" w14:textId="03B8DEE4"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the methodology for assessing existing and future network performance, identifying constraints and evaluating improvement options.</w:t>
            </w:r>
          </w:p>
          <w:p w14:paraId="4531007F" w14:textId="67214DF7"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the proposed arrangements for communication, reporting, coordination and quality assurance across all stages.</w:t>
            </w:r>
          </w:p>
          <w:p w14:paraId="03ECD970" w14:textId="1FFDD000" w:rsidR="00FD6AEF"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FD6AEF">
              <w:rPr>
                <w:rFonts w:ascii="Arial" w:hAnsi="Arial" w:cs="Arial"/>
                <w:iCs/>
                <w:szCs w:val="22"/>
              </w:rPr>
              <w:t>anticipated design, operational, legal (planning, environmental etc.) and construction</w:t>
            </w:r>
            <w:r w:rsidRPr="00FD6AEF">
              <w:rPr>
                <w:rFonts w:ascii="Arial" w:hAnsi="Arial" w:cs="Arial"/>
                <w:iCs/>
                <w:szCs w:val="22"/>
              </w:rPr>
              <w:noBreakHyphen/>
              <w:t>related issues relevant to the drainage network and survey</w:t>
            </w:r>
            <w:r w:rsidRPr="00FD6AEF">
              <w:rPr>
                <w:rFonts w:ascii="Arial" w:hAnsi="Arial" w:cs="Arial"/>
                <w:iCs/>
                <w:szCs w:val="22"/>
              </w:rPr>
              <w:noBreakHyphen/>
              <w:t>led nature of the commission.</w:t>
            </w:r>
          </w:p>
          <w:p w14:paraId="7BED236E" w14:textId="440F74BA" w:rsidR="00D50B3A" w:rsidRPr="00FD6AEF" w:rsidRDefault="00FD6AEF" w:rsidP="00A40C4C">
            <w:pPr>
              <w:numPr>
                <w:ilvl w:val="0"/>
                <w:numId w:val="35"/>
              </w:numPr>
              <w:spacing w:before="60"/>
              <w:cnfStyle w:val="000000100000" w:firstRow="0" w:lastRow="0" w:firstColumn="0" w:lastColumn="0" w:oddVBand="0" w:evenVBand="0" w:oddHBand="1" w:evenHBand="0" w:firstRowFirstColumn="0" w:firstRowLastColumn="0" w:lastRowFirstColumn="0" w:lastRowLastColumn="0"/>
              <w:rPr>
                <w:b/>
                <w:bCs/>
                <w:i/>
                <w:szCs w:val="22"/>
              </w:rPr>
            </w:pPr>
            <w:r w:rsidRPr="00FD6AEF">
              <w:rPr>
                <w:rFonts w:ascii="Arial" w:hAnsi="Arial" w:cs="Arial"/>
                <w:iCs/>
                <w:szCs w:val="22"/>
              </w:rPr>
              <w:t>practical considerations drawn from the Tenderer’s experience acting as Consultant on projects of similar scale and complexity.</w:t>
            </w:r>
          </w:p>
        </w:tc>
      </w:tr>
      <w:tr w:rsidR="00D50B3A" w:rsidRPr="00D50B3A" w14:paraId="51D0B3C8" w14:textId="77777777" w:rsidTr="00D50B3A">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51838C14" w14:textId="77777777" w:rsidR="00D50B3A" w:rsidRPr="00D50B3A" w:rsidRDefault="00D50B3A" w:rsidP="00D50B3A">
            <w:pPr>
              <w:spacing w:before="120" w:after="200" w:line="264" w:lineRule="auto"/>
              <w:rPr>
                <w:rFonts w:ascii="Arial" w:eastAsiaTheme="minorEastAsia" w:hAnsi="Arial" w:cs="Arial"/>
                <w:color w:val="FFFFFF" w:themeColor="background1"/>
                <w:szCs w:val="22"/>
                <w:lang w:val="en-GB" w:eastAsia="ja-JP"/>
              </w:rPr>
            </w:pPr>
            <w:r w:rsidRPr="00D50B3A">
              <w:rPr>
                <w:rFonts w:ascii="Arial" w:eastAsiaTheme="minorEastAsia" w:hAnsi="Arial" w:cs="Arial"/>
                <w:color w:val="FFFFFF" w:themeColor="background1"/>
                <w:szCs w:val="22"/>
                <w:lang w:val="en-GB" w:eastAsia="ja-JP"/>
              </w:rPr>
              <w:lastRenderedPageBreak/>
              <w:t>Criterion C</w:t>
            </w:r>
          </w:p>
        </w:tc>
        <w:tc>
          <w:tcPr>
            <w:tcW w:w="1993" w:type="dxa"/>
            <w:shd w:val="clear" w:color="auto" w:fill="808080" w:themeFill="background1" w:themeFillShade="80"/>
          </w:tcPr>
          <w:p w14:paraId="3EA1ABBD"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 xml:space="preserve">Weighting </w:t>
            </w:r>
          </w:p>
        </w:tc>
        <w:tc>
          <w:tcPr>
            <w:tcW w:w="1979" w:type="dxa"/>
            <w:shd w:val="clear" w:color="auto" w:fill="808080" w:themeFill="background1" w:themeFillShade="80"/>
          </w:tcPr>
          <w:p w14:paraId="5B464EA5"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Maximum Marks</w:t>
            </w:r>
          </w:p>
        </w:tc>
        <w:tc>
          <w:tcPr>
            <w:tcW w:w="1966" w:type="dxa"/>
            <w:shd w:val="clear" w:color="auto" w:fill="808080" w:themeFill="background1" w:themeFillShade="80"/>
          </w:tcPr>
          <w:p w14:paraId="3343F9BE"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Minimum Marks – 50%</w:t>
            </w:r>
          </w:p>
        </w:tc>
      </w:tr>
      <w:tr w:rsidR="00D50B3A" w:rsidRPr="00D50B3A" w14:paraId="18933DAE"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4E8DDD9E" w14:textId="77777777" w:rsidR="00D50B3A" w:rsidRPr="00D50B3A" w:rsidRDefault="00D50B3A" w:rsidP="00D50B3A">
            <w:pPr>
              <w:spacing w:before="120" w:after="200" w:line="264" w:lineRule="auto"/>
              <w:rPr>
                <w:rFonts w:ascii="Arial" w:eastAsiaTheme="minorEastAsia" w:hAnsi="Arial" w:cs="Arial"/>
                <w:color w:val="FFFFFF" w:themeColor="background1"/>
                <w:szCs w:val="22"/>
                <w:lang w:val="en-GB" w:eastAsia="ja-JP"/>
              </w:rPr>
            </w:pPr>
          </w:p>
        </w:tc>
        <w:tc>
          <w:tcPr>
            <w:tcW w:w="1993" w:type="dxa"/>
            <w:shd w:val="clear" w:color="auto" w:fill="D9D9D9" w:themeFill="background1" w:themeFillShade="D9"/>
          </w:tcPr>
          <w:p w14:paraId="337BC7B2" w14:textId="5CDDB034" w:rsidR="00D50B3A" w:rsidRPr="00C9110F" w:rsidRDefault="00FD6AEF"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C9110F">
              <w:rPr>
                <w:rFonts w:ascii="Arial" w:eastAsiaTheme="minorEastAsia" w:hAnsi="Arial" w:cs="Arial"/>
                <w:b/>
                <w:bCs/>
                <w:szCs w:val="22"/>
                <w:highlight w:val="lightGray"/>
                <w:lang w:val="en-GB" w:eastAsia="ja-JP"/>
              </w:rPr>
              <w:t>1</w:t>
            </w:r>
            <w:r w:rsidR="00571A46">
              <w:rPr>
                <w:rFonts w:ascii="Arial" w:eastAsiaTheme="minorEastAsia" w:hAnsi="Arial" w:cs="Arial"/>
                <w:b/>
                <w:bCs/>
                <w:szCs w:val="22"/>
                <w:highlight w:val="lightGray"/>
                <w:lang w:val="en-GB" w:eastAsia="ja-JP"/>
              </w:rPr>
              <w:t>0</w:t>
            </w:r>
            <w:r w:rsidR="00D50B3A" w:rsidRPr="00C9110F">
              <w:rPr>
                <w:rFonts w:ascii="Arial" w:eastAsiaTheme="minorEastAsia" w:hAnsi="Arial" w:cs="Arial"/>
                <w:b/>
                <w:bCs/>
                <w:szCs w:val="22"/>
                <w:highlight w:val="lightGray"/>
                <w:lang w:val="en-GB" w:eastAsia="ja-JP"/>
              </w:rPr>
              <w:t>%</w:t>
            </w:r>
          </w:p>
        </w:tc>
        <w:tc>
          <w:tcPr>
            <w:tcW w:w="1979" w:type="dxa"/>
            <w:shd w:val="clear" w:color="auto" w:fill="D9D9D9" w:themeFill="background1" w:themeFillShade="D9"/>
          </w:tcPr>
          <w:p w14:paraId="2EA8D494" w14:textId="6A38967D" w:rsidR="00D50B3A" w:rsidRPr="00C9110F" w:rsidRDefault="00FD6AEF"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C9110F">
              <w:rPr>
                <w:rFonts w:ascii="Arial" w:eastAsiaTheme="minorEastAsia" w:hAnsi="Arial" w:cs="Arial"/>
                <w:b/>
                <w:bCs/>
                <w:szCs w:val="22"/>
                <w:highlight w:val="lightGray"/>
                <w:lang w:val="en-GB" w:eastAsia="ja-JP"/>
              </w:rPr>
              <w:t>1</w:t>
            </w:r>
            <w:r w:rsidR="00571A46">
              <w:rPr>
                <w:rFonts w:ascii="Arial" w:eastAsiaTheme="minorEastAsia" w:hAnsi="Arial" w:cs="Arial"/>
                <w:b/>
                <w:bCs/>
                <w:szCs w:val="22"/>
                <w:highlight w:val="lightGray"/>
                <w:lang w:val="en-GB" w:eastAsia="ja-JP"/>
              </w:rPr>
              <w:t>0</w:t>
            </w:r>
            <w:r w:rsidRPr="00C9110F">
              <w:rPr>
                <w:rFonts w:ascii="Arial" w:eastAsiaTheme="minorEastAsia" w:hAnsi="Arial" w:cs="Arial"/>
                <w:b/>
                <w:bCs/>
                <w:szCs w:val="22"/>
                <w:highlight w:val="lightGray"/>
                <w:lang w:val="en-GB" w:eastAsia="ja-JP"/>
              </w:rPr>
              <w:t>0</w:t>
            </w:r>
          </w:p>
        </w:tc>
        <w:tc>
          <w:tcPr>
            <w:tcW w:w="1966" w:type="dxa"/>
            <w:shd w:val="clear" w:color="auto" w:fill="D9D9D9" w:themeFill="background1" w:themeFillShade="D9"/>
          </w:tcPr>
          <w:p w14:paraId="1DEFEE3C" w14:textId="269255C8" w:rsidR="00D50B3A" w:rsidRPr="00C9110F" w:rsidRDefault="00FD6AEF"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C9110F">
              <w:rPr>
                <w:rFonts w:ascii="Arial" w:eastAsiaTheme="minorEastAsia" w:hAnsi="Arial" w:cs="Arial"/>
                <w:b/>
                <w:bCs/>
                <w:szCs w:val="22"/>
                <w:highlight w:val="lightGray"/>
                <w:lang w:val="en-GB" w:eastAsia="ja-JP"/>
              </w:rPr>
              <w:t>50</w:t>
            </w:r>
          </w:p>
        </w:tc>
      </w:tr>
      <w:tr w:rsidR="00D50B3A" w:rsidRPr="00D50B3A" w14:paraId="488F5C98" w14:textId="77777777" w:rsidTr="00D50B3A">
        <w:tc>
          <w:tcPr>
            <w:cnfStyle w:val="001000000000" w:firstRow="0" w:lastRow="0" w:firstColumn="1" w:lastColumn="0" w:oddVBand="0" w:evenVBand="0" w:oddHBand="0" w:evenHBand="0" w:firstRowFirstColumn="0" w:firstRowLastColumn="0" w:lastRowFirstColumn="0" w:lastRowLastColumn="0"/>
            <w:tcW w:w="1427" w:type="dxa"/>
          </w:tcPr>
          <w:p w14:paraId="63B1F36E" w14:textId="77777777" w:rsidR="00D50B3A" w:rsidRPr="00D50B3A" w:rsidRDefault="00D50B3A" w:rsidP="00D50B3A">
            <w:pPr>
              <w:spacing w:before="12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Title</w:t>
            </w:r>
          </w:p>
        </w:tc>
        <w:tc>
          <w:tcPr>
            <w:tcW w:w="7589" w:type="dxa"/>
            <w:gridSpan w:val="4"/>
          </w:tcPr>
          <w:p w14:paraId="3CD4BE25" w14:textId="1C1C7FEA" w:rsidR="00D50B3A" w:rsidRPr="00426EE1" w:rsidRDefault="00FD6AEF"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Cs w:val="22"/>
                <w:highlight w:val="yellow"/>
                <w:lang w:val="en-GB" w:eastAsia="ja-JP"/>
              </w:rPr>
            </w:pPr>
            <w:r w:rsidRPr="00426EE1">
              <w:rPr>
                <w:rFonts w:ascii="Arial" w:eastAsiaTheme="minorEastAsia" w:hAnsi="Arial" w:cs="Arial"/>
                <w:b/>
                <w:bCs/>
                <w:szCs w:val="22"/>
                <w:lang w:val="en-GB" w:eastAsia="ja-JP"/>
              </w:rPr>
              <w:t>Programme and Delivery</w:t>
            </w:r>
          </w:p>
        </w:tc>
      </w:tr>
      <w:tr w:rsidR="00D50B3A" w:rsidRPr="00D50B3A" w14:paraId="12B52C44"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EE0142D" w14:textId="77777777" w:rsidR="00D50B3A" w:rsidRPr="00D50B3A" w:rsidRDefault="00D50B3A" w:rsidP="00D50B3A">
            <w:pPr>
              <w:spacing w:before="12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Description</w:t>
            </w:r>
          </w:p>
        </w:tc>
        <w:tc>
          <w:tcPr>
            <w:tcW w:w="7589" w:type="dxa"/>
            <w:gridSpan w:val="4"/>
            <w:shd w:val="clear" w:color="auto" w:fill="auto"/>
          </w:tcPr>
          <w:p w14:paraId="70A0071D" w14:textId="5C236B44" w:rsidR="00FD6AEF" w:rsidRPr="00FD6AEF" w:rsidRDefault="00FD6AEF" w:rsidP="008800C1">
            <w:pPr>
              <w:spacing w:before="120"/>
              <w:cnfStyle w:val="000000100000" w:firstRow="0" w:lastRow="0" w:firstColumn="0" w:lastColumn="0" w:oddVBand="0" w:evenVBand="0" w:oddHBand="1" w:evenHBand="0" w:firstRowFirstColumn="0" w:firstRowLastColumn="0" w:lastRowFirstColumn="0" w:lastRowLastColumn="0"/>
              <w:rPr>
                <w:rFonts w:ascii="Arial" w:hAnsi="Arial" w:cs="Arial"/>
                <w:b/>
                <w:bCs/>
                <w:iCs/>
                <w:szCs w:val="22"/>
                <w:lang w:val="en-GB"/>
              </w:rPr>
            </w:pPr>
            <w:r w:rsidRPr="00FD6AEF">
              <w:rPr>
                <w:rFonts w:ascii="Arial" w:hAnsi="Arial" w:cs="Arial"/>
                <w:b/>
                <w:bCs/>
                <w:iCs/>
                <w:szCs w:val="22"/>
                <w:lang w:val="en-GB"/>
              </w:rPr>
              <w:t>Sub-Criterion C1 - Programme (</w:t>
            </w:r>
            <w:r w:rsidR="00571A46">
              <w:rPr>
                <w:rFonts w:ascii="Arial" w:hAnsi="Arial" w:cs="Arial"/>
                <w:b/>
                <w:bCs/>
                <w:iCs/>
                <w:szCs w:val="22"/>
                <w:lang w:val="en-GB"/>
              </w:rPr>
              <w:t>75</w:t>
            </w:r>
            <w:r w:rsidRPr="00FD6AEF">
              <w:rPr>
                <w:rFonts w:ascii="Arial" w:hAnsi="Arial" w:cs="Arial"/>
                <w:b/>
                <w:bCs/>
                <w:iCs/>
                <w:szCs w:val="22"/>
                <w:lang w:val="en-GB"/>
              </w:rPr>
              <w:t xml:space="preserve"> Marks)</w:t>
            </w:r>
          </w:p>
          <w:p w14:paraId="05569985" w14:textId="1E0E4B11" w:rsidR="00FD6AEF" w:rsidRPr="00FD6AEF" w:rsidRDefault="00FD6AEF" w:rsidP="008800C1">
            <w:pPr>
              <w:spacing w:before="120"/>
              <w:cnfStyle w:val="000000100000" w:firstRow="0" w:lastRow="0" w:firstColumn="0" w:lastColumn="0" w:oddVBand="0" w:evenVBand="0" w:oddHBand="1" w:evenHBand="0" w:firstRowFirstColumn="0" w:firstRowLastColumn="0" w:lastRowFirstColumn="0" w:lastRowLastColumn="0"/>
              <w:rPr>
                <w:rFonts w:ascii="Arial" w:hAnsi="Arial" w:cs="Arial"/>
                <w:iCs/>
                <w:szCs w:val="22"/>
                <w:lang w:val="en-GB"/>
              </w:rPr>
            </w:pPr>
            <w:r w:rsidRPr="00FD6AEF">
              <w:rPr>
                <w:rFonts w:ascii="Arial" w:hAnsi="Arial" w:cs="Arial"/>
                <w:iCs/>
                <w:szCs w:val="22"/>
                <w:lang w:val="en-GB"/>
              </w:rPr>
              <w:t>The Tenderer shall provide a detailed programme for the delivery of services including a Project Gannt chart outlining the critical path for the project (Max. 2 No. A3 pages). The programme must be time bound and have specific milestones relating to the project as identified in the Service Requirements Document</w:t>
            </w:r>
            <w:r w:rsidR="00A40C4C">
              <w:rPr>
                <w:rFonts w:ascii="Arial" w:hAnsi="Arial" w:cs="Arial"/>
                <w:iCs/>
                <w:szCs w:val="22"/>
                <w:lang w:val="en-GB"/>
              </w:rPr>
              <w:t>.</w:t>
            </w:r>
          </w:p>
          <w:p w14:paraId="1318AFDB" w14:textId="0C75F2AE" w:rsidR="00FD6AEF" w:rsidRPr="00FD6AEF" w:rsidRDefault="00FD6AEF" w:rsidP="00FD6AEF">
            <w:pPr>
              <w:cnfStyle w:val="000000100000" w:firstRow="0" w:lastRow="0" w:firstColumn="0" w:lastColumn="0" w:oddVBand="0" w:evenVBand="0" w:oddHBand="1" w:evenHBand="0" w:firstRowFirstColumn="0" w:firstRowLastColumn="0" w:lastRowFirstColumn="0" w:lastRowLastColumn="0"/>
              <w:rPr>
                <w:rFonts w:ascii="Arial" w:hAnsi="Arial" w:cs="Arial"/>
                <w:b/>
                <w:bCs/>
                <w:iCs/>
                <w:szCs w:val="22"/>
                <w:lang w:val="en-GB"/>
              </w:rPr>
            </w:pPr>
            <w:r w:rsidRPr="00FD6AEF">
              <w:rPr>
                <w:rFonts w:ascii="Arial" w:hAnsi="Arial" w:cs="Arial"/>
                <w:b/>
                <w:bCs/>
                <w:iCs/>
                <w:szCs w:val="22"/>
                <w:lang w:val="en-GB"/>
              </w:rPr>
              <w:t>Sub-Criterion C2 - Delivery Narrative (</w:t>
            </w:r>
            <w:r w:rsidR="00571A46">
              <w:rPr>
                <w:rFonts w:ascii="Arial" w:hAnsi="Arial" w:cs="Arial"/>
                <w:b/>
                <w:bCs/>
                <w:iCs/>
                <w:szCs w:val="22"/>
                <w:lang w:val="en-GB"/>
              </w:rPr>
              <w:t>25</w:t>
            </w:r>
            <w:r w:rsidRPr="00FD6AEF">
              <w:rPr>
                <w:rFonts w:ascii="Arial" w:hAnsi="Arial" w:cs="Arial"/>
                <w:b/>
                <w:bCs/>
                <w:iCs/>
                <w:szCs w:val="22"/>
                <w:lang w:val="en-GB"/>
              </w:rPr>
              <w:t xml:space="preserve"> Marks)</w:t>
            </w:r>
          </w:p>
          <w:p w14:paraId="3572DDD6" w14:textId="4EE51706" w:rsidR="00D50B3A" w:rsidRPr="00D50B3A" w:rsidRDefault="00FD6AEF" w:rsidP="00571A46">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Cs w:val="22"/>
                <w:highlight w:val="yellow"/>
                <w:lang w:val="en-GB" w:eastAsia="ja-JP"/>
              </w:rPr>
            </w:pPr>
            <w:r w:rsidRPr="00FD6AEF">
              <w:rPr>
                <w:rFonts w:ascii="Arial" w:hAnsi="Arial" w:cs="Arial"/>
                <w:iCs/>
                <w:szCs w:val="22"/>
                <w:lang w:val="en-GB"/>
              </w:rPr>
              <w:t xml:space="preserve">The Tenderer shall provide a narrative (Max 1 No. A4 Page with minimum font size of Arial 11) clearly demonstrate how they will comply with the Client's requirements in terms of delivery of the services. The tenderer shall also demonstrate their ability to allocate the required resources necessary for the completion of the project within the time scale of each task as detailed within the Service Requirements. The tenderer shall also demonstrate their ability to assign additional resources if necessary to ensure programme targets are met. </w:t>
            </w:r>
          </w:p>
        </w:tc>
      </w:tr>
      <w:tr w:rsidR="00D50B3A" w:rsidRPr="00D50B3A" w14:paraId="6FAA0C54" w14:textId="77777777" w:rsidTr="00D50B3A">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B6FF828" w14:textId="77777777" w:rsidR="00D50B3A" w:rsidRPr="00D50B3A" w:rsidRDefault="00D50B3A" w:rsidP="00D50B3A">
            <w:pPr>
              <w:spacing w:before="120" w:after="200" w:line="264" w:lineRule="auto"/>
              <w:rPr>
                <w:rFonts w:ascii="Arial" w:eastAsiaTheme="minorEastAsia" w:hAnsi="Arial" w:cs="Arial"/>
                <w:color w:val="FFFFFF" w:themeColor="background1"/>
                <w:szCs w:val="22"/>
                <w:lang w:val="en-GB" w:eastAsia="ja-JP"/>
              </w:rPr>
            </w:pPr>
            <w:r w:rsidRPr="00D50B3A">
              <w:rPr>
                <w:rFonts w:ascii="Arial" w:eastAsiaTheme="minorEastAsia" w:hAnsi="Arial" w:cs="Arial"/>
                <w:color w:val="FFFFFF" w:themeColor="background1"/>
                <w:szCs w:val="22"/>
                <w:lang w:val="en-GB" w:eastAsia="ja-JP"/>
              </w:rPr>
              <w:t>Criterion D</w:t>
            </w:r>
          </w:p>
        </w:tc>
        <w:tc>
          <w:tcPr>
            <w:tcW w:w="1993" w:type="dxa"/>
            <w:shd w:val="clear" w:color="auto" w:fill="808080" w:themeFill="background1" w:themeFillShade="80"/>
          </w:tcPr>
          <w:p w14:paraId="218FED00"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 xml:space="preserve">Weighting </w:t>
            </w:r>
          </w:p>
        </w:tc>
        <w:tc>
          <w:tcPr>
            <w:tcW w:w="1979" w:type="dxa"/>
            <w:shd w:val="clear" w:color="auto" w:fill="808080" w:themeFill="background1" w:themeFillShade="80"/>
          </w:tcPr>
          <w:p w14:paraId="2983E401"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Maximum Marks</w:t>
            </w:r>
          </w:p>
        </w:tc>
        <w:tc>
          <w:tcPr>
            <w:tcW w:w="1966" w:type="dxa"/>
            <w:shd w:val="clear" w:color="auto" w:fill="808080" w:themeFill="background1" w:themeFillShade="80"/>
          </w:tcPr>
          <w:p w14:paraId="43CECD62" w14:textId="77777777" w:rsidR="00D50B3A" w:rsidRPr="00D50B3A" w:rsidRDefault="00D50B3A"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Minimum Marks – 50%</w:t>
            </w:r>
          </w:p>
        </w:tc>
      </w:tr>
      <w:tr w:rsidR="00D50B3A" w:rsidRPr="00D50B3A" w14:paraId="4CAC53AC"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9A7E9A6" w14:textId="77777777" w:rsidR="00D50B3A" w:rsidRPr="00D50B3A" w:rsidRDefault="00D50B3A" w:rsidP="00D50B3A">
            <w:pPr>
              <w:spacing w:before="120" w:after="200" w:line="264" w:lineRule="auto"/>
              <w:rPr>
                <w:rFonts w:ascii="Arial" w:eastAsiaTheme="minorEastAsia" w:hAnsi="Arial" w:cs="Arial"/>
                <w:color w:val="FFFFFF" w:themeColor="background1"/>
                <w:szCs w:val="22"/>
                <w:lang w:val="en-GB" w:eastAsia="ja-JP"/>
              </w:rPr>
            </w:pPr>
          </w:p>
        </w:tc>
        <w:tc>
          <w:tcPr>
            <w:tcW w:w="1993" w:type="dxa"/>
            <w:shd w:val="clear" w:color="auto" w:fill="D9D9D9" w:themeFill="background1" w:themeFillShade="D9"/>
          </w:tcPr>
          <w:p w14:paraId="69BB7E50" w14:textId="6AEDD1D2" w:rsidR="00D50B3A" w:rsidRPr="00C9110F" w:rsidRDefault="00232B59"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C9110F">
              <w:rPr>
                <w:rFonts w:ascii="Arial" w:eastAsiaTheme="minorEastAsia" w:hAnsi="Arial" w:cs="Arial"/>
                <w:b/>
                <w:bCs/>
                <w:szCs w:val="22"/>
                <w:highlight w:val="lightGray"/>
                <w:lang w:val="en-GB" w:eastAsia="ja-JP"/>
              </w:rPr>
              <w:t>25</w:t>
            </w:r>
            <w:r w:rsidR="00D50B3A" w:rsidRPr="00C9110F">
              <w:rPr>
                <w:rFonts w:ascii="Arial" w:eastAsiaTheme="minorEastAsia" w:hAnsi="Arial" w:cs="Arial"/>
                <w:b/>
                <w:bCs/>
                <w:szCs w:val="22"/>
                <w:highlight w:val="lightGray"/>
                <w:lang w:val="en-GB" w:eastAsia="ja-JP"/>
              </w:rPr>
              <w:t>%</w:t>
            </w:r>
          </w:p>
        </w:tc>
        <w:tc>
          <w:tcPr>
            <w:tcW w:w="1979" w:type="dxa"/>
            <w:shd w:val="clear" w:color="auto" w:fill="D9D9D9" w:themeFill="background1" w:themeFillShade="D9"/>
          </w:tcPr>
          <w:p w14:paraId="58E9AA50" w14:textId="6E44BB82" w:rsidR="00D50B3A" w:rsidRPr="00C9110F" w:rsidRDefault="00232B59"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C9110F">
              <w:rPr>
                <w:rFonts w:ascii="Arial" w:eastAsiaTheme="minorEastAsia" w:hAnsi="Arial" w:cs="Arial"/>
                <w:b/>
                <w:bCs/>
                <w:szCs w:val="22"/>
                <w:lang w:val="en-GB" w:eastAsia="ja-JP"/>
              </w:rPr>
              <w:t>250</w:t>
            </w:r>
          </w:p>
        </w:tc>
        <w:tc>
          <w:tcPr>
            <w:tcW w:w="1966" w:type="dxa"/>
            <w:shd w:val="clear" w:color="auto" w:fill="D9D9D9" w:themeFill="background1" w:themeFillShade="D9"/>
          </w:tcPr>
          <w:p w14:paraId="1737A471" w14:textId="216FC708" w:rsidR="00D50B3A" w:rsidRPr="00C9110F" w:rsidRDefault="00232B59" w:rsidP="00DA41E6">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C9110F">
              <w:rPr>
                <w:rFonts w:ascii="Arial" w:eastAsiaTheme="minorEastAsia" w:hAnsi="Arial" w:cs="Arial"/>
                <w:b/>
                <w:bCs/>
                <w:szCs w:val="22"/>
                <w:highlight w:val="lightGray"/>
                <w:lang w:val="en-GB" w:eastAsia="ja-JP"/>
              </w:rPr>
              <w:t>125</w:t>
            </w:r>
          </w:p>
        </w:tc>
      </w:tr>
      <w:tr w:rsidR="00D50B3A" w:rsidRPr="00D50B3A" w14:paraId="285EA31D" w14:textId="77777777" w:rsidTr="00D50B3A">
        <w:tc>
          <w:tcPr>
            <w:cnfStyle w:val="001000000000" w:firstRow="0" w:lastRow="0" w:firstColumn="1" w:lastColumn="0" w:oddVBand="0" w:evenVBand="0" w:oddHBand="0" w:evenHBand="0" w:firstRowFirstColumn="0" w:firstRowLastColumn="0" w:lastRowFirstColumn="0" w:lastRowLastColumn="0"/>
            <w:tcW w:w="1427" w:type="dxa"/>
          </w:tcPr>
          <w:p w14:paraId="0A12D869" w14:textId="77777777" w:rsidR="00D50B3A" w:rsidRPr="00571A46" w:rsidRDefault="00D50B3A" w:rsidP="00D50B3A">
            <w:pPr>
              <w:spacing w:before="120" w:after="200" w:line="264" w:lineRule="auto"/>
              <w:rPr>
                <w:rFonts w:ascii="Arial" w:eastAsiaTheme="minorEastAsia" w:hAnsi="Arial" w:cs="Arial"/>
                <w:szCs w:val="22"/>
                <w:lang w:val="en-GB" w:eastAsia="ja-JP"/>
              </w:rPr>
            </w:pPr>
            <w:r w:rsidRPr="00571A46">
              <w:rPr>
                <w:rFonts w:ascii="Arial" w:eastAsiaTheme="minorEastAsia" w:hAnsi="Arial" w:cs="Arial"/>
                <w:szCs w:val="22"/>
                <w:lang w:val="en-GB" w:eastAsia="ja-JP"/>
              </w:rPr>
              <w:t>Title</w:t>
            </w:r>
          </w:p>
        </w:tc>
        <w:tc>
          <w:tcPr>
            <w:tcW w:w="7589" w:type="dxa"/>
            <w:gridSpan w:val="4"/>
          </w:tcPr>
          <w:p w14:paraId="1004EF57" w14:textId="3C77EAAB" w:rsidR="00D50B3A" w:rsidRPr="00571A46" w:rsidRDefault="00232B59" w:rsidP="00D50B3A">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Cs w:val="22"/>
                <w:lang w:val="en-GB" w:eastAsia="ja-JP"/>
              </w:rPr>
            </w:pPr>
            <w:r w:rsidRPr="00571A46">
              <w:rPr>
                <w:rFonts w:ascii="Arial" w:eastAsiaTheme="minorEastAsia" w:hAnsi="Arial" w:cs="Arial"/>
                <w:b/>
                <w:bCs/>
                <w:szCs w:val="22"/>
                <w:lang w:val="en-GB" w:eastAsia="ja-JP"/>
              </w:rPr>
              <w:t>Resources</w:t>
            </w:r>
          </w:p>
        </w:tc>
      </w:tr>
      <w:tr w:rsidR="00D50B3A" w:rsidRPr="00D50B3A" w14:paraId="039D0784" w14:textId="77777777" w:rsidTr="00D50B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51A46674" w14:textId="77777777" w:rsidR="00D50B3A" w:rsidRPr="00D50B3A" w:rsidRDefault="00D50B3A" w:rsidP="00D50B3A">
            <w:pPr>
              <w:spacing w:before="12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Description</w:t>
            </w:r>
          </w:p>
        </w:tc>
        <w:tc>
          <w:tcPr>
            <w:tcW w:w="7589" w:type="dxa"/>
            <w:gridSpan w:val="4"/>
            <w:shd w:val="clear" w:color="auto" w:fill="auto"/>
          </w:tcPr>
          <w:p w14:paraId="0A1CC25C" w14:textId="79FB3D24" w:rsidR="00232B59" w:rsidRPr="00C9110F" w:rsidRDefault="00232B59" w:rsidP="008800C1">
            <w:pPr>
              <w:spacing w:before="120"/>
              <w:cnfStyle w:val="000000100000" w:firstRow="0" w:lastRow="0" w:firstColumn="0" w:lastColumn="0" w:oddVBand="0" w:evenVBand="0" w:oddHBand="1" w:evenHBand="0" w:firstRowFirstColumn="0" w:firstRowLastColumn="0" w:lastRowFirstColumn="0" w:lastRowLastColumn="0"/>
              <w:rPr>
                <w:rFonts w:ascii="Arial" w:hAnsi="Arial" w:cs="Arial"/>
                <w:b/>
                <w:bCs/>
                <w:iCs/>
                <w:szCs w:val="22"/>
                <w:lang w:val="en-GB"/>
              </w:rPr>
            </w:pPr>
            <w:r w:rsidRPr="00C9110F">
              <w:rPr>
                <w:rFonts w:ascii="Arial" w:hAnsi="Arial" w:cs="Arial"/>
                <w:b/>
                <w:bCs/>
                <w:iCs/>
                <w:szCs w:val="22"/>
                <w:lang w:val="en-GB"/>
              </w:rPr>
              <w:t xml:space="preserve">Sub Criterion </w:t>
            </w:r>
            <w:r w:rsidR="00C9110F" w:rsidRPr="00C9110F">
              <w:rPr>
                <w:rFonts w:ascii="Arial" w:hAnsi="Arial" w:cs="Arial"/>
                <w:b/>
                <w:bCs/>
                <w:iCs/>
                <w:szCs w:val="22"/>
                <w:lang w:val="en-GB"/>
              </w:rPr>
              <w:t>D</w:t>
            </w:r>
            <w:r w:rsidRPr="00C9110F">
              <w:rPr>
                <w:rFonts w:ascii="Arial" w:hAnsi="Arial" w:cs="Arial"/>
                <w:b/>
                <w:bCs/>
                <w:iCs/>
                <w:szCs w:val="22"/>
                <w:lang w:val="en-GB"/>
              </w:rPr>
              <w:t>1 – Organogram (25 Marks)</w:t>
            </w:r>
          </w:p>
          <w:p w14:paraId="4A277CB2" w14:textId="2BBFCF4C" w:rsidR="00232B59" w:rsidRPr="008800C1" w:rsidRDefault="00232B59" w:rsidP="008800C1">
            <w:pPr>
              <w:spacing w:before="120"/>
              <w:cnfStyle w:val="000000100000" w:firstRow="0" w:lastRow="0" w:firstColumn="0" w:lastColumn="0" w:oddVBand="0" w:evenVBand="0" w:oddHBand="1" w:evenHBand="0" w:firstRowFirstColumn="0" w:firstRowLastColumn="0" w:lastRowFirstColumn="0" w:lastRowLastColumn="0"/>
              <w:rPr>
                <w:rFonts w:ascii="Arial" w:hAnsi="Arial" w:cs="Arial"/>
                <w:iCs/>
                <w:szCs w:val="22"/>
                <w:lang w:val="en-GB"/>
              </w:rPr>
            </w:pPr>
            <w:r w:rsidRPr="00C9110F">
              <w:rPr>
                <w:rFonts w:ascii="Arial" w:hAnsi="Arial" w:cs="Arial"/>
                <w:iCs/>
                <w:szCs w:val="22"/>
                <w:lang w:val="en-GB"/>
              </w:rPr>
              <w:t>The Tenderer shall provide an Organogram detailing the proposed structuring of resources to manage the delivery of the project (Max. 1 no. A3 page; minimum font size 11).</w:t>
            </w:r>
          </w:p>
          <w:p w14:paraId="6544FFDB" w14:textId="72830124"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b/>
                <w:bCs/>
                <w:iCs/>
                <w:szCs w:val="22"/>
                <w:lang w:val="en-GB"/>
              </w:rPr>
            </w:pPr>
            <w:r w:rsidRPr="00C9110F">
              <w:rPr>
                <w:rFonts w:ascii="Arial" w:hAnsi="Arial" w:cs="Arial"/>
                <w:b/>
                <w:bCs/>
                <w:iCs/>
                <w:szCs w:val="22"/>
                <w:lang w:val="en-GB"/>
              </w:rPr>
              <w:t xml:space="preserve">Sub-Criterion </w:t>
            </w:r>
            <w:r w:rsidR="00C9110F" w:rsidRPr="00C9110F">
              <w:rPr>
                <w:rFonts w:ascii="Arial" w:hAnsi="Arial" w:cs="Arial"/>
                <w:b/>
                <w:bCs/>
                <w:iCs/>
                <w:szCs w:val="22"/>
                <w:lang w:val="en-GB"/>
              </w:rPr>
              <w:t>D</w:t>
            </w:r>
            <w:r w:rsidRPr="00C9110F">
              <w:rPr>
                <w:rFonts w:ascii="Arial" w:hAnsi="Arial" w:cs="Arial"/>
                <w:b/>
                <w:bCs/>
                <w:iCs/>
                <w:szCs w:val="22"/>
                <w:lang w:val="en-GB"/>
              </w:rPr>
              <w:t xml:space="preserve">2 – Work Breakdown Structure and RAM (125 Marks) </w:t>
            </w:r>
          </w:p>
          <w:p w14:paraId="251E8129" w14:textId="1E4DDA63" w:rsidR="008800C1" w:rsidRPr="008800C1"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iCs/>
                <w:szCs w:val="22"/>
                <w:lang w:val="en-GB"/>
              </w:rPr>
            </w:pPr>
            <w:r w:rsidRPr="00C9110F">
              <w:rPr>
                <w:rFonts w:ascii="Arial" w:hAnsi="Arial" w:cs="Arial"/>
                <w:iCs/>
                <w:szCs w:val="22"/>
                <w:lang w:val="en-GB"/>
              </w:rPr>
              <w:t>The Tenderer’s submission shall identify all tasks, resource allocation, and their allocated hours in a detailed Work Breakdown Schedule (WBS) and Responsibility Assignment Matrix (RAM) in excel or similar format.</w:t>
            </w:r>
          </w:p>
          <w:p w14:paraId="13C0C339" w14:textId="0C1DAD51"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b/>
                <w:bCs/>
                <w:iCs/>
                <w:szCs w:val="22"/>
                <w:lang w:val="en-GB"/>
              </w:rPr>
            </w:pPr>
            <w:r w:rsidRPr="00C9110F">
              <w:rPr>
                <w:rFonts w:ascii="Arial" w:hAnsi="Arial" w:cs="Arial"/>
                <w:b/>
                <w:bCs/>
                <w:iCs/>
                <w:szCs w:val="22"/>
                <w:lang w:val="en-GB"/>
              </w:rPr>
              <w:t xml:space="preserve">Sub-Criterion </w:t>
            </w:r>
            <w:r w:rsidR="00C9110F" w:rsidRPr="00C9110F">
              <w:rPr>
                <w:rFonts w:ascii="Arial" w:hAnsi="Arial" w:cs="Arial"/>
                <w:b/>
                <w:bCs/>
                <w:iCs/>
                <w:szCs w:val="22"/>
                <w:lang w:val="en-GB"/>
              </w:rPr>
              <w:t>D</w:t>
            </w:r>
            <w:r w:rsidRPr="00C9110F">
              <w:rPr>
                <w:rFonts w:ascii="Arial" w:hAnsi="Arial" w:cs="Arial"/>
                <w:b/>
                <w:bCs/>
                <w:iCs/>
                <w:szCs w:val="22"/>
                <w:lang w:val="en-GB"/>
              </w:rPr>
              <w:t xml:space="preserve">3 – Key Personnel (100 Marks) </w:t>
            </w:r>
          </w:p>
          <w:p w14:paraId="6E434709" w14:textId="1BF26A41"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iCs/>
                <w:szCs w:val="22"/>
                <w:lang w:val="en-GB"/>
              </w:rPr>
            </w:pPr>
            <w:r w:rsidRPr="00C9110F">
              <w:rPr>
                <w:rFonts w:ascii="Arial" w:hAnsi="Arial" w:cs="Arial"/>
                <w:iCs/>
                <w:szCs w:val="22"/>
                <w:lang w:val="en-GB"/>
              </w:rPr>
              <w:t xml:space="preserve">The submission shall provide CVs for key team members. CVs shall be no more than 2 (two) A4 pages (with a minimum font size of 11). Details should focus on what experience they will bring to the team and example of similar projects that they have been involved in.   </w:t>
            </w:r>
          </w:p>
          <w:p w14:paraId="260918A3" w14:textId="77777777"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C9110F">
              <w:rPr>
                <w:rFonts w:ascii="Arial" w:hAnsi="Arial" w:cs="Arial"/>
                <w:iCs/>
                <w:szCs w:val="22"/>
              </w:rPr>
              <w:t>1. Project Manager (25 Marks)</w:t>
            </w:r>
          </w:p>
          <w:p w14:paraId="4602DC23" w14:textId="4A9F5C78"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C9110F">
              <w:rPr>
                <w:rFonts w:ascii="Arial" w:hAnsi="Arial" w:cs="Arial"/>
                <w:iCs/>
                <w:szCs w:val="22"/>
              </w:rPr>
              <w:lastRenderedPageBreak/>
              <w:t>2. Civil Design Lead (cannot be Project Manager) (25 marks)</w:t>
            </w:r>
          </w:p>
          <w:p w14:paraId="76C40A05" w14:textId="6CCBBC0B" w:rsidR="00232B59" w:rsidRPr="00C9110F" w:rsidRDefault="00232B59" w:rsidP="00232B59">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C9110F">
              <w:rPr>
                <w:rFonts w:ascii="Arial" w:hAnsi="Arial" w:cs="Arial"/>
                <w:iCs/>
                <w:szCs w:val="22"/>
              </w:rPr>
              <w:t>3. Senior Hydraulic Modeller (25 Marks)</w:t>
            </w:r>
          </w:p>
          <w:p w14:paraId="2AFB3E98" w14:textId="5097DF3A" w:rsidR="00D50B3A" w:rsidRPr="00C9110F" w:rsidRDefault="00232B59" w:rsidP="00C9110F">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C9110F">
              <w:rPr>
                <w:rFonts w:ascii="Arial" w:hAnsi="Arial" w:cs="Arial"/>
                <w:iCs/>
                <w:szCs w:val="22"/>
              </w:rPr>
              <w:t>4. Person Responsible for PSDP (25 Marks)</w:t>
            </w:r>
          </w:p>
        </w:tc>
      </w:tr>
      <w:tr w:rsidR="00C9110F" w:rsidRPr="00D50B3A" w14:paraId="4AC27E02" w14:textId="77777777" w:rsidTr="00CD3283">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70A3B90" w14:textId="01685F2D" w:rsidR="00C9110F" w:rsidRPr="00D50B3A" w:rsidRDefault="00C9110F" w:rsidP="00CD3283">
            <w:pPr>
              <w:spacing w:before="120" w:after="200" w:line="264" w:lineRule="auto"/>
              <w:rPr>
                <w:rFonts w:ascii="Arial" w:eastAsiaTheme="minorEastAsia" w:hAnsi="Arial" w:cs="Arial"/>
                <w:color w:val="FFFFFF" w:themeColor="background1"/>
                <w:szCs w:val="22"/>
                <w:lang w:val="en-GB" w:eastAsia="ja-JP"/>
              </w:rPr>
            </w:pPr>
            <w:r w:rsidRPr="00D50B3A">
              <w:rPr>
                <w:rFonts w:ascii="Arial" w:eastAsiaTheme="minorEastAsia" w:hAnsi="Arial" w:cs="Arial"/>
                <w:color w:val="FFFFFF" w:themeColor="background1"/>
                <w:szCs w:val="22"/>
                <w:lang w:val="en-GB" w:eastAsia="ja-JP"/>
              </w:rPr>
              <w:lastRenderedPageBreak/>
              <w:t xml:space="preserve">Criterion </w:t>
            </w:r>
            <w:r w:rsidR="00571A46">
              <w:rPr>
                <w:rFonts w:ascii="Arial" w:eastAsiaTheme="minorEastAsia" w:hAnsi="Arial" w:cs="Arial"/>
                <w:color w:val="FFFFFF" w:themeColor="background1"/>
                <w:szCs w:val="22"/>
                <w:lang w:val="en-GB" w:eastAsia="ja-JP"/>
              </w:rPr>
              <w:t>E</w:t>
            </w:r>
          </w:p>
        </w:tc>
        <w:tc>
          <w:tcPr>
            <w:tcW w:w="1993" w:type="dxa"/>
            <w:shd w:val="clear" w:color="auto" w:fill="808080" w:themeFill="background1" w:themeFillShade="80"/>
          </w:tcPr>
          <w:p w14:paraId="1E9BC8B3" w14:textId="77777777" w:rsidR="00C9110F" w:rsidRPr="00D50B3A" w:rsidRDefault="00C9110F" w:rsidP="00CD3283">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 xml:space="preserve">Weighting </w:t>
            </w:r>
          </w:p>
        </w:tc>
        <w:tc>
          <w:tcPr>
            <w:tcW w:w="1979" w:type="dxa"/>
            <w:shd w:val="clear" w:color="auto" w:fill="808080" w:themeFill="background1" w:themeFillShade="80"/>
          </w:tcPr>
          <w:p w14:paraId="596F3625" w14:textId="77777777" w:rsidR="00C9110F" w:rsidRPr="00D50B3A" w:rsidRDefault="00C9110F" w:rsidP="00CD3283">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Maximum Marks</w:t>
            </w:r>
          </w:p>
        </w:tc>
        <w:tc>
          <w:tcPr>
            <w:tcW w:w="1966" w:type="dxa"/>
            <w:shd w:val="clear" w:color="auto" w:fill="808080" w:themeFill="background1" w:themeFillShade="80"/>
          </w:tcPr>
          <w:p w14:paraId="1A7D0F59" w14:textId="77777777" w:rsidR="00C9110F" w:rsidRPr="00D50B3A" w:rsidRDefault="00C9110F" w:rsidP="00CD3283">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color w:val="FFFFFF" w:themeColor="background1"/>
                <w:szCs w:val="22"/>
                <w:lang w:val="en-GB" w:eastAsia="ja-JP"/>
              </w:rPr>
            </w:pPr>
            <w:r w:rsidRPr="00D50B3A">
              <w:rPr>
                <w:rFonts w:ascii="Arial" w:eastAsiaTheme="minorEastAsia" w:hAnsi="Arial" w:cs="Arial"/>
                <w:b/>
                <w:color w:val="FFFFFF" w:themeColor="background1"/>
                <w:szCs w:val="22"/>
                <w:lang w:val="en-GB" w:eastAsia="ja-JP"/>
              </w:rPr>
              <w:t>Minimum Marks – 50%</w:t>
            </w:r>
          </w:p>
        </w:tc>
      </w:tr>
      <w:tr w:rsidR="00C9110F" w:rsidRPr="00DA41E6" w14:paraId="5127B325" w14:textId="77777777" w:rsidTr="00CD3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2268E0CE" w14:textId="77777777" w:rsidR="00C9110F" w:rsidRPr="00D50B3A" w:rsidRDefault="00C9110F" w:rsidP="00CD3283">
            <w:pPr>
              <w:spacing w:before="120" w:after="200" w:line="264" w:lineRule="auto"/>
              <w:rPr>
                <w:rFonts w:ascii="Arial" w:eastAsiaTheme="minorEastAsia" w:hAnsi="Arial" w:cs="Arial"/>
                <w:color w:val="FFFFFF" w:themeColor="background1"/>
                <w:szCs w:val="22"/>
                <w:lang w:val="en-GB" w:eastAsia="ja-JP"/>
              </w:rPr>
            </w:pPr>
          </w:p>
        </w:tc>
        <w:tc>
          <w:tcPr>
            <w:tcW w:w="1993" w:type="dxa"/>
            <w:shd w:val="clear" w:color="auto" w:fill="D9D9D9" w:themeFill="background1" w:themeFillShade="D9"/>
          </w:tcPr>
          <w:p w14:paraId="2C84FCA7" w14:textId="5DBC1876" w:rsidR="00C9110F" w:rsidRPr="00571A46" w:rsidRDefault="00571A46" w:rsidP="00CD328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lang w:val="en-GB" w:eastAsia="ja-JP"/>
              </w:rPr>
            </w:pPr>
            <w:r w:rsidRPr="00571A46">
              <w:rPr>
                <w:rFonts w:ascii="Arial" w:eastAsiaTheme="minorEastAsia" w:hAnsi="Arial" w:cs="Arial"/>
                <w:b/>
                <w:bCs/>
                <w:szCs w:val="22"/>
                <w:highlight w:val="lightGray"/>
                <w:lang w:val="en-GB" w:eastAsia="ja-JP"/>
              </w:rPr>
              <w:t>5</w:t>
            </w:r>
            <w:r w:rsidR="00C9110F" w:rsidRPr="00571A46">
              <w:rPr>
                <w:rFonts w:ascii="Arial" w:eastAsiaTheme="minorEastAsia" w:hAnsi="Arial" w:cs="Arial"/>
                <w:b/>
                <w:bCs/>
                <w:szCs w:val="22"/>
                <w:highlight w:val="lightGray"/>
                <w:lang w:val="en-GB" w:eastAsia="ja-JP"/>
              </w:rPr>
              <w:t>%</w:t>
            </w:r>
          </w:p>
        </w:tc>
        <w:tc>
          <w:tcPr>
            <w:tcW w:w="1979" w:type="dxa"/>
            <w:shd w:val="clear" w:color="auto" w:fill="D9D9D9" w:themeFill="background1" w:themeFillShade="D9"/>
          </w:tcPr>
          <w:p w14:paraId="04DD66E4" w14:textId="14035C8C" w:rsidR="00C9110F" w:rsidRPr="00571A46" w:rsidRDefault="00C9110F" w:rsidP="00CD328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571A46">
              <w:rPr>
                <w:rFonts w:ascii="Arial" w:eastAsiaTheme="minorEastAsia" w:hAnsi="Arial" w:cs="Arial"/>
                <w:b/>
                <w:bCs/>
                <w:szCs w:val="22"/>
                <w:lang w:val="en-GB" w:eastAsia="ja-JP"/>
              </w:rPr>
              <w:t>50</w:t>
            </w:r>
          </w:p>
        </w:tc>
        <w:tc>
          <w:tcPr>
            <w:tcW w:w="1966" w:type="dxa"/>
            <w:shd w:val="clear" w:color="auto" w:fill="D9D9D9" w:themeFill="background1" w:themeFillShade="D9"/>
          </w:tcPr>
          <w:p w14:paraId="3CC0F299" w14:textId="565B7F68" w:rsidR="00C9110F" w:rsidRPr="00571A46" w:rsidRDefault="00571A46" w:rsidP="00CD3283">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Cs w:val="22"/>
                <w:highlight w:val="yellow"/>
                <w:lang w:val="en-GB" w:eastAsia="ja-JP"/>
              </w:rPr>
            </w:pPr>
            <w:r w:rsidRPr="00571A46">
              <w:rPr>
                <w:rFonts w:ascii="Arial" w:eastAsiaTheme="minorEastAsia" w:hAnsi="Arial" w:cs="Arial"/>
                <w:b/>
                <w:bCs/>
                <w:szCs w:val="22"/>
                <w:highlight w:val="lightGray"/>
                <w:lang w:val="en-GB" w:eastAsia="ja-JP"/>
              </w:rPr>
              <w:t>25</w:t>
            </w:r>
          </w:p>
        </w:tc>
      </w:tr>
      <w:tr w:rsidR="00C9110F" w:rsidRPr="00C9110F" w14:paraId="066F4761" w14:textId="77777777" w:rsidTr="00CD3283">
        <w:tc>
          <w:tcPr>
            <w:cnfStyle w:val="001000000000" w:firstRow="0" w:lastRow="0" w:firstColumn="1" w:lastColumn="0" w:oddVBand="0" w:evenVBand="0" w:oddHBand="0" w:evenHBand="0" w:firstRowFirstColumn="0" w:firstRowLastColumn="0" w:lastRowFirstColumn="0" w:lastRowLastColumn="0"/>
            <w:tcW w:w="1427" w:type="dxa"/>
          </w:tcPr>
          <w:p w14:paraId="7B106AEE" w14:textId="77777777" w:rsidR="00C9110F" w:rsidRPr="00D50B3A" w:rsidRDefault="00C9110F" w:rsidP="00CD3283">
            <w:pPr>
              <w:spacing w:before="12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Title</w:t>
            </w:r>
          </w:p>
        </w:tc>
        <w:tc>
          <w:tcPr>
            <w:tcW w:w="7589" w:type="dxa"/>
            <w:gridSpan w:val="4"/>
          </w:tcPr>
          <w:p w14:paraId="3FE31A28" w14:textId="6CF37E9C" w:rsidR="00C9110F" w:rsidRPr="00C9110F" w:rsidRDefault="00571A46" w:rsidP="00CD3283">
            <w:pPr>
              <w:spacing w:before="120" w:after="200" w:line="264"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Cs w:val="22"/>
                <w:highlight w:val="yellow"/>
                <w:lang w:val="en-GB" w:eastAsia="ja-JP"/>
              </w:rPr>
            </w:pPr>
            <w:r w:rsidRPr="00571A46">
              <w:rPr>
                <w:rFonts w:ascii="Arial" w:eastAsiaTheme="minorEastAsia" w:hAnsi="Arial" w:cs="Arial"/>
                <w:b/>
                <w:bCs/>
                <w:szCs w:val="22"/>
                <w:lang w:val="en-GB" w:eastAsia="ja-JP"/>
              </w:rPr>
              <w:t>HSQE</w:t>
            </w:r>
          </w:p>
        </w:tc>
      </w:tr>
      <w:tr w:rsidR="00C9110F" w:rsidRPr="00C9110F" w14:paraId="67B1F950" w14:textId="77777777" w:rsidTr="00C911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611F55B" w14:textId="77777777" w:rsidR="00C9110F" w:rsidRPr="00D50B3A" w:rsidRDefault="00C9110F" w:rsidP="00CD3283">
            <w:pPr>
              <w:spacing w:before="120" w:after="200" w:line="264" w:lineRule="auto"/>
              <w:rPr>
                <w:rFonts w:ascii="Arial" w:eastAsiaTheme="minorEastAsia" w:hAnsi="Arial" w:cs="Arial"/>
                <w:szCs w:val="22"/>
                <w:lang w:val="en-GB" w:eastAsia="ja-JP"/>
              </w:rPr>
            </w:pPr>
            <w:r w:rsidRPr="00D50B3A">
              <w:rPr>
                <w:rFonts w:ascii="Arial" w:eastAsiaTheme="minorEastAsia" w:hAnsi="Arial" w:cs="Arial"/>
                <w:szCs w:val="22"/>
                <w:lang w:val="en-GB" w:eastAsia="ja-JP"/>
              </w:rPr>
              <w:t>Description</w:t>
            </w:r>
          </w:p>
        </w:tc>
        <w:tc>
          <w:tcPr>
            <w:tcW w:w="7589" w:type="dxa"/>
            <w:gridSpan w:val="4"/>
            <w:shd w:val="clear" w:color="auto" w:fill="auto"/>
          </w:tcPr>
          <w:p w14:paraId="66352350" w14:textId="77777777" w:rsidR="00571A46" w:rsidRPr="00571A46" w:rsidRDefault="00571A46" w:rsidP="008800C1">
            <w:pPr>
              <w:spacing w:before="120"/>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The Tenderer shall provide a written submission of no more than one A4 page (minimum font size Arial 11) outlining the Health &amp; Safety, Quality, and Environmental management measures proposed for the delivery of the works.</w:t>
            </w:r>
          </w:p>
          <w:p w14:paraId="1F98A4D5" w14:textId="01B09088" w:rsidR="00571A46" w:rsidRPr="00571A46" w:rsidRDefault="00571A46" w:rsidP="00571A46">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The submission shall describe the Tenderer’s Health &amp; Safety Management System, Quality Management System, and Environmental Management System or an Integrated Management System covering these domains. Higher marks will be awarded where the Tenderer demonstrates that these systems are independently certified by an accredited certification body to the relevant EN ISO standards, including but not limited to:</w:t>
            </w:r>
          </w:p>
          <w:p w14:paraId="3DF84104" w14:textId="77777777" w:rsidR="00571A46" w:rsidRPr="00571A46" w:rsidRDefault="00571A46" w:rsidP="00571A46">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ISO 45001 for Occupational Health &amp; Safety</w:t>
            </w:r>
          </w:p>
          <w:p w14:paraId="77E314C9" w14:textId="77777777" w:rsidR="00571A46" w:rsidRPr="00571A46" w:rsidRDefault="00571A46" w:rsidP="00571A46">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ISO 9001 for Quality Management</w:t>
            </w:r>
          </w:p>
          <w:p w14:paraId="5DA15728" w14:textId="77777777" w:rsidR="00571A46" w:rsidRPr="00571A46" w:rsidRDefault="00571A46" w:rsidP="00571A46">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ISO 14001 for Environmental Management</w:t>
            </w:r>
          </w:p>
          <w:p w14:paraId="78BC37B4" w14:textId="31862119" w:rsidR="00C9110F" w:rsidRPr="00571A46" w:rsidRDefault="00571A46" w:rsidP="00CD3283">
            <w:pPr>
              <w:cnfStyle w:val="000000100000" w:firstRow="0" w:lastRow="0" w:firstColumn="0" w:lastColumn="0" w:oddVBand="0" w:evenVBand="0" w:oddHBand="1" w:evenHBand="0" w:firstRowFirstColumn="0" w:firstRowLastColumn="0" w:lastRowFirstColumn="0" w:lastRowLastColumn="0"/>
              <w:rPr>
                <w:rFonts w:ascii="Arial" w:hAnsi="Arial" w:cs="Arial"/>
                <w:iCs/>
                <w:szCs w:val="22"/>
              </w:rPr>
            </w:pPr>
            <w:r w:rsidRPr="00571A46">
              <w:rPr>
                <w:rFonts w:ascii="Arial" w:hAnsi="Arial" w:cs="Arial"/>
                <w:iCs/>
                <w:szCs w:val="22"/>
              </w:rPr>
              <w:t>Where alternative or equivalent standards are referenced, the Tenderer shall clearly demonstrate within their submission that such standards provide an equivalent level of assurance to the applicable EN ISO standards.</w:t>
            </w:r>
          </w:p>
        </w:tc>
      </w:tr>
    </w:tbl>
    <w:p w14:paraId="4200A920" w14:textId="59881D5C" w:rsidR="00D50B3A" w:rsidRDefault="00D50B3A"/>
    <w:p w14:paraId="3979056A" w14:textId="092480DA" w:rsidR="00011746" w:rsidRPr="00011746" w:rsidRDefault="00011746" w:rsidP="00011746">
      <w:pPr>
        <w:pStyle w:val="Heading3"/>
        <w:rPr>
          <w:rFonts w:eastAsiaTheme="minorEastAsia"/>
          <w:lang w:eastAsia="ja-JP"/>
        </w:rPr>
      </w:pPr>
      <w:bookmarkStart w:id="32" w:name="_Ref233818646"/>
      <w:bookmarkStart w:id="33" w:name="_Toc233844121"/>
      <w:r w:rsidRPr="00D50B3A">
        <w:rPr>
          <w:rFonts w:eastAsiaTheme="minorEastAsia"/>
          <w:lang w:eastAsia="ja-JP"/>
        </w:rPr>
        <w:t xml:space="preserve">Methodology for Calculating </w:t>
      </w:r>
      <w:r>
        <w:rPr>
          <w:rFonts w:eastAsiaTheme="minorEastAsia"/>
          <w:lang w:eastAsia="ja-JP"/>
        </w:rPr>
        <w:t>the Cost Score</w:t>
      </w:r>
      <w:bookmarkEnd w:id="32"/>
      <w:bookmarkEnd w:id="33"/>
    </w:p>
    <w:p w14:paraId="4ADA9D14" w14:textId="77777777" w:rsidR="00D50B3A" w:rsidRPr="00D50B3A" w:rsidRDefault="00D50B3A" w:rsidP="00D50B3A">
      <w:pPr>
        <w:spacing w:before="120" w:after="200" w:line="264" w:lineRule="auto"/>
        <w:rPr>
          <w:rFonts w:ascii="Arial" w:eastAsiaTheme="minorEastAsia" w:hAnsi="Arial" w:cs="Arial"/>
          <w:szCs w:val="22"/>
          <w:lang w:eastAsia="ja-JP"/>
        </w:rPr>
      </w:pPr>
      <w:r w:rsidRPr="00D50B3A">
        <w:rPr>
          <w:rFonts w:ascii="Arial" w:eastAsiaTheme="minorEastAsia" w:hAnsi="Arial" w:cs="Arial"/>
          <w:szCs w:val="22"/>
          <w:lang w:eastAsia="ja-JP"/>
        </w:rPr>
        <w:t xml:space="preserve">The following formula will be applied to the cost score: </w:t>
      </w:r>
    </w:p>
    <w:p w14:paraId="3FC8E2DB" w14:textId="77777777" w:rsidR="00D50B3A" w:rsidRPr="00D50B3A" w:rsidRDefault="00D50B3A" w:rsidP="00D50B3A">
      <w:pPr>
        <w:ind w:right="43"/>
        <w:rPr>
          <w:rFonts w:ascii="Arial" w:eastAsiaTheme="minorEastAsia" w:hAnsi="Arial" w:cs="Arial"/>
          <w:szCs w:val="22"/>
          <w:lang w:eastAsia="ja-JP"/>
        </w:rPr>
      </w:pPr>
      <w:r w:rsidRPr="00D50B3A">
        <w:rPr>
          <w:rFonts w:ascii="Arial" w:eastAsiaTheme="minorEastAsia" w:hAnsi="Arial" w:cs="Arial"/>
          <w:szCs w:val="22"/>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D50B3A" w:rsidRPr="00D50B3A" w14:paraId="46FAE028" w14:textId="77777777" w:rsidTr="00E66F91">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18B3B631" w14:textId="77777777" w:rsidR="00D50B3A" w:rsidRPr="00D50B3A" w:rsidRDefault="00D50B3A" w:rsidP="00D50B3A">
            <w:pPr>
              <w:spacing w:before="120" w:after="0" w:line="264" w:lineRule="auto"/>
              <w:rPr>
                <w:rFonts w:ascii="Arial" w:eastAsiaTheme="minorEastAsia" w:hAnsi="Arial" w:cs="Arial"/>
                <w:sz w:val="21"/>
                <w:szCs w:val="21"/>
                <w:lang w:eastAsia="en-GB"/>
              </w:rPr>
            </w:pPr>
            <w:bookmarkStart w:id="34" w:name="_Hlk72421100"/>
            <w:r w:rsidRPr="00011746">
              <w:rPr>
                <w:rFonts w:ascii="Arial" w:eastAsiaTheme="minorEastAsia" w:hAnsi="Arial" w:cs="Arial"/>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auto"/>
            <w:noWrap/>
          </w:tcPr>
          <w:p w14:paraId="416125FB" w14:textId="77777777" w:rsidR="00D50B3A" w:rsidRPr="00D50B3A" w:rsidRDefault="00D50B3A" w:rsidP="00D50B3A">
            <w:pPr>
              <w:spacing w:before="120" w:after="0" w:line="264" w:lineRule="auto"/>
              <w:jc w:val="center"/>
              <w:rPr>
                <w:rFonts w:ascii="Arial" w:eastAsiaTheme="minorEastAsia" w:hAnsi="Arial" w:cs="Arial"/>
                <w:color w:val="000000"/>
                <w:sz w:val="21"/>
                <w:szCs w:val="21"/>
                <w:lang w:eastAsia="en-GB"/>
              </w:rPr>
            </w:pPr>
            <w:r w:rsidRPr="00D50B3A">
              <w:rPr>
                <w:rFonts w:ascii="Arial" w:eastAsiaTheme="minorEastAsia" w:hAnsi="Arial" w:cs="Arial"/>
                <w:color w:val="000000"/>
                <w:sz w:val="21"/>
                <w:szCs w:val="21"/>
                <w:lang w:eastAsia="en-GB"/>
              </w:rPr>
              <w:t>A</w:t>
            </w:r>
          </w:p>
        </w:tc>
      </w:tr>
      <w:tr w:rsidR="00D50B3A" w:rsidRPr="00D50B3A" w14:paraId="68FD8E6D" w14:textId="77777777" w:rsidTr="00E66F91">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21762D6F" w14:textId="77777777" w:rsidR="00D50B3A" w:rsidRPr="00D50B3A" w:rsidRDefault="00D50B3A" w:rsidP="00D50B3A">
            <w:pPr>
              <w:spacing w:before="120" w:after="0" w:line="264" w:lineRule="auto"/>
              <w:rPr>
                <w:rFonts w:ascii="Arial" w:eastAsiaTheme="minorEastAsia" w:hAnsi="Arial" w:cs="Arial"/>
                <w:color w:val="000000" w:themeColor="text1"/>
                <w:sz w:val="21"/>
                <w:szCs w:val="21"/>
                <w:lang w:eastAsia="en-GB"/>
              </w:rPr>
            </w:pPr>
            <w:r w:rsidRPr="00D50B3A">
              <w:rPr>
                <w:rFonts w:ascii="Arial" w:eastAsiaTheme="minorEastAsia" w:hAnsi="Arial" w:cs="Arial"/>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4DB9B911" w14:textId="77777777" w:rsidR="00D50B3A" w:rsidRPr="00D50B3A" w:rsidRDefault="00D50B3A" w:rsidP="00D50B3A">
            <w:pPr>
              <w:spacing w:before="120" w:after="0" w:line="264" w:lineRule="auto"/>
              <w:jc w:val="center"/>
              <w:rPr>
                <w:rFonts w:ascii="Arial" w:eastAsiaTheme="minorEastAsia" w:hAnsi="Arial" w:cs="Arial"/>
                <w:b/>
                <w:color w:val="000000"/>
                <w:sz w:val="21"/>
                <w:szCs w:val="21"/>
                <w:lang w:eastAsia="en-GB"/>
              </w:rPr>
            </w:pPr>
            <w:r w:rsidRPr="00D50B3A">
              <w:rPr>
                <w:rFonts w:ascii="Arial" w:eastAsiaTheme="minorEastAsia" w:hAnsi="Arial" w:cs="Arial"/>
                <w:b/>
                <w:color w:val="000000"/>
                <w:sz w:val="21"/>
                <w:szCs w:val="21"/>
                <w:lang w:eastAsia="en-GB"/>
              </w:rPr>
              <w:t>B</w:t>
            </w:r>
          </w:p>
        </w:tc>
      </w:tr>
      <w:tr w:rsidR="00D50B3A" w:rsidRPr="00D50B3A" w14:paraId="4E73C09D" w14:textId="77777777" w:rsidTr="00E66F91">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624DCFDA" w14:textId="77777777" w:rsidR="00D50B3A" w:rsidRPr="00D50B3A" w:rsidRDefault="00D50B3A" w:rsidP="00D50B3A">
            <w:pPr>
              <w:spacing w:before="120" w:after="0" w:line="264" w:lineRule="auto"/>
              <w:rPr>
                <w:rFonts w:ascii="Arial" w:eastAsiaTheme="minorEastAsia" w:hAnsi="Arial" w:cs="Arial"/>
                <w:color w:val="000000" w:themeColor="text1"/>
                <w:sz w:val="21"/>
                <w:szCs w:val="21"/>
                <w:lang w:eastAsia="en-GB"/>
              </w:rPr>
            </w:pPr>
            <w:r w:rsidRPr="00D50B3A">
              <w:rPr>
                <w:rFonts w:ascii="Arial" w:eastAsiaTheme="minorEastAsia" w:hAnsi="Arial" w:cs="Arial"/>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5E2BB962" w14:textId="77777777" w:rsidR="00D50B3A" w:rsidRPr="00D50B3A" w:rsidRDefault="00D50B3A" w:rsidP="00D50B3A">
            <w:pPr>
              <w:spacing w:before="120" w:after="0" w:line="264" w:lineRule="auto"/>
              <w:jc w:val="center"/>
              <w:rPr>
                <w:rFonts w:ascii="Arial" w:eastAsiaTheme="minorEastAsia" w:hAnsi="Arial" w:cs="Arial"/>
                <w:b/>
                <w:bCs/>
                <w:sz w:val="21"/>
                <w:szCs w:val="21"/>
                <w:highlight w:val="yellow"/>
                <w:lang w:eastAsia="en-GB"/>
              </w:rPr>
            </w:pPr>
            <w:r w:rsidRPr="00D50B3A">
              <w:rPr>
                <w:rFonts w:ascii="Arial" w:eastAsiaTheme="minorEastAsia" w:hAnsi="Arial" w:cs="Arial"/>
                <w:b/>
                <w:bCs/>
                <w:sz w:val="21"/>
                <w:szCs w:val="21"/>
                <w:lang w:eastAsia="en-GB"/>
              </w:rPr>
              <w:t>C</w:t>
            </w:r>
          </w:p>
        </w:tc>
      </w:tr>
      <w:tr w:rsidR="00D50B3A" w:rsidRPr="00D50B3A" w14:paraId="6E0051AF" w14:textId="77777777" w:rsidTr="00E66F91">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9B122F9" w14:textId="77777777" w:rsidR="00D50B3A" w:rsidRPr="00D50B3A" w:rsidRDefault="00D50B3A" w:rsidP="00D50B3A">
            <w:pPr>
              <w:spacing w:before="120" w:after="0" w:line="264" w:lineRule="auto"/>
              <w:rPr>
                <w:rFonts w:ascii="Arial" w:eastAsiaTheme="minorEastAsia" w:hAnsi="Arial" w:cs="Arial"/>
                <w:color w:val="000000" w:themeColor="text1"/>
                <w:sz w:val="21"/>
                <w:szCs w:val="21"/>
                <w:lang w:eastAsia="en-GB"/>
              </w:rPr>
            </w:pPr>
            <w:r w:rsidRPr="00D50B3A">
              <w:rPr>
                <w:rFonts w:ascii="Arial" w:eastAsiaTheme="minorEastAsia" w:hAnsi="Arial" w:cs="Arial"/>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2B977F6D" w14:textId="77777777" w:rsidR="00D50B3A" w:rsidRPr="00D50B3A" w:rsidRDefault="00D50B3A" w:rsidP="00D50B3A">
            <w:pPr>
              <w:spacing w:before="120" w:after="0" w:line="264" w:lineRule="auto"/>
              <w:jc w:val="center"/>
              <w:rPr>
                <w:rFonts w:ascii="Arial" w:eastAsiaTheme="minorEastAsia" w:hAnsi="Arial" w:cs="Arial"/>
                <w:b/>
                <w:bCs/>
                <w:sz w:val="21"/>
                <w:szCs w:val="21"/>
                <w:highlight w:val="yellow"/>
                <w:u w:val="single"/>
                <w:lang w:eastAsia="en-GB"/>
              </w:rPr>
            </w:pPr>
            <w:r w:rsidRPr="00D50B3A">
              <w:rPr>
                <w:rFonts w:ascii="Arial" w:eastAsiaTheme="minorEastAsia" w:hAnsi="Arial" w:cs="Arial"/>
                <w:b/>
                <w:bCs/>
                <w:sz w:val="21"/>
                <w:szCs w:val="21"/>
                <w:u w:val="single"/>
                <w:lang w:eastAsia="en-GB"/>
              </w:rPr>
              <w:t>A x C</w:t>
            </w:r>
            <w:r w:rsidRPr="00D50B3A">
              <w:rPr>
                <w:rFonts w:ascii="Arial" w:eastAsiaTheme="minorEastAsia" w:hAnsi="Arial" w:cs="Arial"/>
                <w:b/>
                <w:bCs/>
                <w:sz w:val="21"/>
                <w:szCs w:val="21"/>
                <w:highlight w:val="yellow"/>
                <w:lang w:eastAsia="en-GB"/>
              </w:rPr>
              <w:br/>
            </w:r>
            <w:r w:rsidRPr="00D50B3A">
              <w:rPr>
                <w:rFonts w:ascii="Arial" w:eastAsiaTheme="minorEastAsia" w:hAnsi="Arial" w:cs="Arial"/>
                <w:b/>
                <w:bCs/>
                <w:sz w:val="21"/>
                <w:szCs w:val="21"/>
                <w:lang w:eastAsia="en-GB"/>
              </w:rPr>
              <w:t xml:space="preserve"> B</w:t>
            </w:r>
          </w:p>
        </w:tc>
      </w:tr>
      <w:bookmarkEnd w:id="34"/>
    </w:tbl>
    <w:p w14:paraId="1D4AA5A8" w14:textId="77777777" w:rsidR="00D50B3A" w:rsidRPr="00D50B3A" w:rsidRDefault="00D50B3A" w:rsidP="00D50B3A">
      <w:pPr>
        <w:ind w:left="1418" w:right="43" w:hanging="992"/>
        <w:rPr>
          <w:rFonts w:ascii="Arial" w:eastAsiaTheme="minorHAnsi" w:hAnsi="Arial" w:cs="Arial"/>
          <w:b/>
          <w:szCs w:val="22"/>
        </w:rPr>
      </w:pPr>
    </w:p>
    <w:p w14:paraId="53C1D3E7" w14:textId="77777777" w:rsidR="00D50B3A" w:rsidRPr="00D50B3A" w:rsidRDefault="00D50B3A" w:rsidP="00D50B3A">
      <w:pPr>
        <w:spacing w:before="120" w:after="200" w:line="264" w:lineRule="auto"/>
        <w:rPr>
          <w:rFonts w:ascii="Arial" w:eastAsiaTheme="minorEastAsia" w:hAnsi="Arial" w:cs="Arial"/>
          <w:szCs w:val="22"/>
          <w:lang w:eastAsia="ja-JP"/>
        </w:rPr>
      </w:pPr>
    </w:p>
    <w:p w14:paraId="4DEB35C2" w14:textId="77777777" w:rsidR="00D50B3A" w:rsidRPr="00D50B3A" w:rsidRDefault="00D50B3A" w:rsidP="00D50B3A">
      <w:pPr>
        <w:widowControl w:val="0"/>
        <w:autoSpaceDE w:val="0"/>
        <w:autoSpaceDN w:val="0"/>
        <w:adjustRightInd w:val="0"/>
        <w:ind w:left="283"/>
        <w:rPr>
          <w:rFonts w:ascii="Arial" w:eastAsiaTheme="minorHAnsi" w:hAnsi="Arial" w:cs="Arial"/>
          <w:sz w:val="16"/>
          <w:szCs w:val="16"/>
        </w:rPr>
      </w:pPr>
    </w:p>
    <w:p w14:paraId="537A4272" w14:textId="77777777" w:rsidR="00D50B3A" w:rsidRPr="00D50B3A" w:rsidRDefault="00D50B3A" w:rsidP="00D50B3A">
      <w:pPr>
        <w:widowControl w:val="0"/>
        <w:autoSpaceDE w:val="0"/>
        <w:autoSpaceDN w:val="0"/>
        <w:adjustRightInd w:val="0"/>
        <w:ind w:left="283"/>
        <w:rPr>
          <w:rFonts w:ascii="Arial" w:eastAsiaTheme="minorHAnsi" w:hAnsi="Arial" w:cs="Arial"/>
          <w:sz w:val="16"/>
          <w:szCs w:val="16"/>
        </w:rPr>
      </w:pPr>
    </w:p>
    <w:p w14:paraId="1453E9A1" w14:textId="77777777" w:rsidR="00D50B3A" w:rsidRPr="00D50B3A" w:rsidRDefault="00D50B3A" w:rsidP="00D50B3A">
      <w:pPr>
        <w:autoSpaceDE w:val="0"/>
        <w:autoSpaceDN w:val="0"/>
        <w:adjustRightInd w:val="0"/>
        <w:spacing w:after="0" w:line="240" w:lineRule="auto"/>
        <w:rPr>
          <w:rFonts w:ascii="Arial" w:hAnsi="Arial" w:cs="Arial"/>
          <w:i/>
          <w:iCs/>
          <w:color w:val="000000"/>
          <w:szCs w:val="22"/>
          <w:lang w:eastAsia="en-IE"/>
        </w:rPr>
      </w:pPr>
    </w:p>
    <w:p w14:paraId="723693A3" w14:textId="77777777" w:rsidR="00D50B3A" w:rsidRPr="00D50B3A" w:rsidRDefault="00D50B3A" w:rsidP="00D50B3A">
      <w:pPr>
        <w:autoSpaceDE w:val="0"/>
        <w:autoSpaceDN w:val="0"/>
        <w:adjustRightInd w:val="0"/>
        <w:spacing w:after="0" w:line="240" w:lineRule="auto"/>
        <w:rPr>
          <w:rFonts w:ascii="Arial" w:hAnsi="Arial" w:cs="Arial"/>
          <w:i/>
          <w:iCs/>
          <w:color w:val="000000"/>
          <w:szCs w:val="22"/>
          <w:lang w:eastAsia="en-IE"/>
        </w:rPr>
      </w:pPr>
    </w:p>
    <w:p w14:paraId="32CABF5D" w14:textId="77777777" w:rsidR="00D50B3A" w:rsidRPr="00D50B3A" w:rsidRDefault="00D50B3A" w:rsidP="00D50B3A">
      <w:pPr>
        <w:spacing w:after="160" w:line="259" w:lineRule="auto"/>
        <w:rPr>
          <w:rFonts w:ascii="Arial" w:eastAsiaTheme="minorEastAsia" w:hAnsi="Arial" w:cs="Arial"/>
          <w:szCs w:val="22"/>
          <w:lang w:eastAsia="ja-JP"/>
        </w:rPr>
      </w:pPr>
    </w:p>
    <w:p w14:paraId="271C2309" w14:textId="77777777" w:rsidR="00D50B3A" w:rsidRPr="00D50B3A" w:rsidRDefault="00D50B3A" w:rsidP="00D50B3A">
      <w:pPr>
        <w:spacing w:after="160" w:line="259" w:lineRule="auto"/>
        <w:rPr>
          <w:rFonts w:ascii="Arial" w:eastAsiaTheme="minorEastAsia" w:hAnsi="Arial" w:cs="Arial"/>
          <w:szCs w:val="22"/>
          <w:lang w:eastAsia="ja-JP"/>
        </w:rPr>
      </w:pPr>
    </w:p>
    <w:p w14:paraId="7D78D859" w14:textId="77777777" w:rsidR="00D50B3A" w:rsidRPr="00D50B3A" w:rsidRDefault="00D50B3A" w:rsidP="00B74445">
      <w:pPr>
        <w:pStyle w:val="Heading3"/>
        <w:rPr>
          <w:rFonts w:eastAsiaTheme="minorEastAsia"/>
          <w:lang w:eastAsia="ja-JP"/>
        </w:rPr>
      </w:pPr>
      <w:bookmarkStart w:id="35" w:name="_Toc107859226"/>
      <w:bookmarkStart w:id="36" w:name="_Ref233818648"/>
      <w:bookmarkStart w:id="37" w:name="_Toc233844122"/>
      <w:r w:rsidRPr="00D50B3A">
        <w:rPr>
          <w:rFonts w:eastAsiaTheme="minorEastAsia"/>
          <w:lang w:eastAsia="ja-JP"/>
        </w:rPr>
        <w:lastRenderedPageBreak/>
        <w:t xml:space="preserve">Methodology </w:t>
      </w:r>
      <w:bookmarkStart w:id="38" w:name="_Hlk72421337"/>
      <w:r w:rsidRPr="00D50B3A">
        <w:rPr>
          <w:rFonts w:eastAsiaTheme="minorEastAsia"/>
          <w:lang w:eastAsia="ja-JP"/>
        </w:rPr>
        <w:t>for Calculating Scoring of Qualitative Criteria</w:t>
      </w:r>
      <w:bookmarkEnd w:id="35"/>
      <w:bookmarkEnd w:id="36"/>
      <w:bookmarkEnd w:id="37"/>
      <w:r w:rsidRPr="00D50B3A">
        <w:rPr>
          <w:rFonts w:eastAsiaTheme="minorEastAsia"/>
          <w:lang w:eastAsia="ja-JP"/>
        </w:rPr>
        <w:t xml:space="preserve"> </w:t>
      </w:r>
      <w:bookmarkEnd w:id="38"/>
    </w:p>
    <w:p w14:paraId="2010C47F" w14:textId="77777777" w:rsidR="00D50B3A" w:rsidRPr="00D50B3A" w:rsidRDefault="00D50B3A" w:rsidP="00D50B3A">
      <w:pPr>
        <w:spacing w:after="0" w:line="240" w:lineRule="auto"/>
        <w:rPr>
          <w:rFonts w:ascii="Arial" w:eastAsiaTheme="minorEastAsia" w:hAnsi="Arial" w:cs="Arial"/>
          <w:szCs w:val="22"/>
          <w:lang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867"/>
        <w:gridCol w:w="5926"/>
      </w:tblGrid>
      <w:tr w:rsidR="00D50B3A" w:rsidRPr="00D50B3A" w14:paraId="09E1A062" w14:textId="77777777" w:rsidTr="00E66F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3E4F00D9" w14:textId="77777777" w:rsidR="00D50B3A" w:rsidRPr="00D50B3A" w:rsidRDefault="00D50B3A" w:rsidP="00D50B3A">
            <w:pPr>
              <w:spacing w:after="0" w:line="253" w:lineRule="atLeast"/>
              <w:rPr>
                <w:rFonts w:ascii="Arial" w:hAnsi="Arial" w:cs="Arial"/>
                <w:sz w:val="24"/>
                <w:szCs w:val="22"/>
                <w:lang w:eastAsia="en-GB"/>
              </w:rPr>
            </w:pPr>
            <w:bookmarkStart w:id="39" w:name="_Hlk72421355"/>
            <w:r w:rsidRPr="00D50B3A">
              <w:rPr>
                <w:rFonts w:ascii="Arial" w:hAnsi="Arial" w:cs="Arial"/>
                <w:sz w:val="24"/>
                <w:szCs w:val="22"/>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7E04DF5" w14:textId="77777777" w:rsidR="00D50B3A" w:rsidRPr="00D50B3A" w:rsidRDefault="00D50B3A" w:rsidP="00D50B3A">
            <w:pPr>
              <w:spacing w:after="0" w:line="253" w:lineRule="atLeast"/>
              <w:cnfStyle w:val="100000000000" w:firstRow="1" w:lastRow="0" w:firstColumn="0" w:lastColumn="0" w:oddVBand="0" w:evenVBand="0" w:oddHBand="0" w:evenHBand="0" w:firstRowFirstColumn="0" w:firstRowLastColumn="0" w:lastRowFirstColumn="0" w:lastRowLastColumn="0"/>
              <w:rPr>
                <w:rFonts w:ascii="Arial" w:hAnsi="Arial" w:cs="Arial"/>
                <w:sz w:val="24"/>
                <w:szCs w:val="22"/>
                <w:lang w:eastAsia="en-GB"/>
              </w:rPr>
            </w:pPr>
            <w:r w:rsidRPr="00D50B3A">
              <w:rPr>
                <w:rFonts w:ascii="Arial" w:hAnsi="Arial" w:cs="Arial"/>
                <w:sz w:val="24"/>
                <w:szCs w:val="22"/>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31BBAFE" w14:textId="77777777" w:rsidR="00D50B3A" w:rsidRPr="00D50B3A" w:rsidRDefault="00D50B3A" w:rsidP="00D50B3A">
            <w:pPr>
              <w:spacing w:after="0" w:line="253" w:lineRule="atLeast"/>
              <w:cnfStyle w:val="100000000000" w:firstRow="1" w:lastRow="0" w:firstColumn="0" w:lastColumn="0" w:oddVBand="0" w:evenVBand="0" w:oddHBand="0" w:evenHBand="0" w:firstRowFirstColumn="0" w:firstRowLastColumn="0" w:lastRowFirstColumn="0" w:lastRowLastColumn="0"/>
              <w:rPr>
                <w:rFonts w:ascii="Arial" w:hAnsi="Arial" w:cs="Arial"/>
                <w:sz w:val="24"/>
                <w:szCs w:val="22"/>
                <w:lang w:eastAsia="en-GB"/>
              </w:rPr>
            </w:pPr>
            <w:r w:rsidRPr="00D50B3A">
              <w:rPr>
                <w:rFonts w:ascii="Arial" w:hAnsi="Arial" w:cs="Arial"/>
                <w:sz w:val="24"/>
                <w:szCs w:val="22"/>
                <w:lang w:eastAsia="en-GB"/>
              </w:rPr>
              <w:t>Interpretation</w:t>
            </w:r>
          </w:p>
        </w:tc>
      </w:tr>
      <w:tr w:rsidR="00D50B3A" w:rsidRPr="00D50B3A" w14:paraId="3FDDCC2C"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2FD277B1"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90 – 100%</w:t>
            </w:r>
          </w:p>
        </w:tc>
        <w:tc>
          <w:tcPr>
            <w:tcW w:w="1672" w:type="dxa"/>
            <w:hideMark/>
          </w:tcPr>
          <w:p w14:paraId="38467B99"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Outstanding   </w:t>
            </w:r>
          </w:p>
        </w:tc>
        <w:tc>
          <w:tcPr>
            <w:tcW w:w="5986" w:type="dxa"/>
            <w:hideMark/>
          </w:tcPr>
          <w:p w14:paraId="03005C33"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A very comprehensive response demonstrating extensive understanding offering full assurance to client – fully supported with no reservations.</w:t>
            </w:r>
          </w:p>
        </w:tc>
      </w:tr>
      <w:tr w:rsidR="00D50B3A" w:rsidRPr="00D50B3A" w14:paraId="27CA6A2C" w14:textId="77777777" w:rsidTr="00E66F91">
        <w:tc>
          <w:tcPr>
            <w:cnfStyle w:val="001000000000" w:firstRow="0" w:lastRow="0" w:firstColumn="1" w:lastColumn="0" w:oddVBand="0" w:evenVBand="0" w:oddHBand="0" w:evenHBand="0" w:firstRowFirstColumn="0" w:firstRowLastColumn="0" w:lastRowFirstColumn="0" w:lastRowLastColumn="0"/>
            <w:tcW w:w="1268" w:type="dxa"/>
            <w:hideMark/>
          </w:tcPr>
          <w:p w14:paraId="3AEE7DF1"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80 – 89%</w:t>
            </w:r>
          </w:p>
        </w:tc>
        <w:tc>
          <w:tcPr>
            <w:tcW w:w="1672" w:type="dxa"/>
            <w:hideMark/>
          </w:tcPr>
          <w:p w14:paraId="6A625BBE" w14:textId="77777777" w:rsidR="00D50B3A" w:rsidRPr="00D50B3A" w:rsidRDefault="00D50B3A"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Excellent        </w:t>
            </w:r>
          </w:p>
        </w:tc>
        <w:tc>
          <w:tcPr>
            <w:tcW w:w="5986" w:type="dxa"/>
            <w:hideMark/>
          </w:tcPr>
          <w:p w14:paraId="5A667604" w14:textId="77777777" w:rsidR="00D50B3A" w:rsidRPr="00D50B3A" w:rsidRDefault="00D50B3A"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An excellent response demonstrating excellent understanding offering assurance to client – strongly supported.</w:t>
            </w:r>
          </w:p>
        </w:tc>
      </w:tr>
      <w:tr w:rsidR="00D50B3A" w:rsidRPr="00D50B3A" w14:paraId="72AD286F"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B57D0FC"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70 – 79%</w:t>
            </w:r>
          </w:p>
        </w:tc>
        <w:tc>
          <w:tcPr>
            <w:tcW w:w="1672" w:type="dxa"/>
            <w:hideMark/>
          </w:tcPr>
          <w:p w14:paraId="12F91377" w14:textId="090F0581"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 xml:space="preserve">Very </w:t>
            </w:r>
            <w:r w:rsidR="001112D0">
              <w:rPr>
                <w:rFonts w:ascii="Arial" w:hAnsi="Arial" w:cs="Arial"/>
                <w:color w:val="000000"/>
                <w:szCs w:val="22"/>
                <w:lang w:eastAsia="en-GB"/>
              </w:rPr>
              <w:t>Service</w:t>
            </w:r>
            <w:r w:rsidRPr="00D50B3A">
              <w:rPr>
                <w:rFonts w:ascii="Arial" w:hAnsi="Arial" w:cs="Arial"/>
                <w:color w:val="000000"/>
                <w:szCs w:val="22"/>
                <w:lang w:eastAsia="en-GB"/>
              </w:rPr>
              <w:t>       </w:t>
            </w:r>
          </w:p>
        </w:tc>
        <w:tc>
          <w:tcPr>
            <w:tcW w:w="5986" w:type="dxa"/>
            <w:hideMark/>
          </w:tcPr>
          <w:p w14:paraId="786C6D61" w14:textId="68C1718B"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 xml:space="preserve">A very </w:t>
            </w:r>
            <w:r w:rsidR="001112D0">
              <w:rPr>
                <w:rFonts w:ascii="Arial" w:hAnsi="Arial" w:cs="Arial"/>
                <w:color w:val="000000"/>
                <w:szCs w:val="22"/>
                <w:lang w:eastAsia="en-GB"/>
              </w:rPr>
              <w:t>Service</w:t>
            </w:r>
            <w:r w:rsidRPr="00D50B3A">
              <w:rPr>
                <w:rFonts w:ascii="Arial" w:hAnsi="Arial" w:cs="Arial"/>
                <w:color w:val="000000"/>
                <w:szCs w:val="22"/>
                <w:lang w:eastAsia="en-GB"/>
              </w:rPr>
              <w:t xml:space="preserve"> response demonstrating very </w:t>
            </w:r>
            <w:r w:rsidR="001112D0">
              <w:rPr>
                <w:rFonts w:ascii="Arial" w:hAnsi="Arial" w:cs="Arial"/>
                <w:color w:val="000000"/>
                <w:szCs w:val="22"/>
                <w:lang w:eastAsia="en-GB"/>
              </w:rPr>
              <w:t>Service</w:t>
            </w:r>
            <w:r w:rsidRPr="00D50B3A">
              <w:rPr>
                <w:rFonts w:ascii="Arial" w:hAnsi="Arial" w:cs="Arial"/>
                <w:color w:val="000000"/>
                <w:szCs w:val="22"/>
                <w:lang w:eastAsia="en-GB"/>
              </w:rPr>
              <w:t xml:space="preserve"> understanding offering assurance to client – fully supported.</w:t>
            </w:r>
          </w:p>
        </w:tc>
      </w:tr>
      <w:tr w:rsidR="00D50B3A" w:rsidRPr="00D50B3A" w14:paraId="0B01CB70" w14:textId="77777777" w:rsidTr="00E66F91">
        <w:tc>
          <w:tcPr>
            <w:cnfStyle w:val="001000000000" w:firstRow="0" w:lastRow="0" w:firstColumn="1" w:lastColumn="0" w:oddVBand="0" w:evenVBand="0" w:oddHBand="0" w:evenHBand="0" w:firstRowFirstColumn="0" w:firstRowLastColumn="0" w:lastRowFirstColumn="0" w:lastRowLastColumn="0"/>
            <w:tcW w:w="1268" w:type="dxa"/>
            <w:hideMark/>
          </w:tcPr>
          <w:p w14:paraId="77F51073"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60 – 69%</w:t>
            </w:r>
          </w:p>
        </w:tc>
        <w:tc>
          <w:tcPr>
            <w:tcW w:w="1672" w:type="dxa"/>
            <w:hideMark/>
          </w:tcPr>
          <w:p w14:paraId="0F84FBCC" w14:textId="56DFF3BF" w:rsidR="00D50B3A" w:rsidRPr="00D50B3A" w:rsidRDefault="001112D0"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Pr>
                <w:rFonts w:ascii="Arial" w:hAnsi="Arial" w:cs="Arial"/>
                <w:color w:val="000000"/>
                <w:szCs w:val="22"/>
                <w:lang w:eastAsia="en-GB"/>
              </w:rPr>
              <w:t>Service</w:t>
            </w:r>
            <w:r w:rsidR="00D50B3A" w:rsidRPr="00D50B3A">
              <w:rPr>
                <w:rFonts w:ascii="Arial" w:hAnsi="Arial" w:cs="Arial"/>
                <w:color w:val="000000"/>
                <w:szCs w:val="22"/>
                <w:lang w:eastAsia="en-GB"/>
              </w:rPr>
              <w:t>               </w:t>
            </w:r>
          </w:p>
        </w:tc>
        <w:tc>
          <w:tcPr>
            <w:tcW w:w="5986" w:type="dxa"/>
            <w:hideMark/>
          </w:tcPr>
          <w:p w14:paraId="7BBC89DD" w14:textId="01A836EE" w:rsidR="00D50B3A" w:rsidRPr="00D50B3A" w:rsidRDefault="00D50B3A"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 xml:space="preserve">A </w:t>
            </w:r>
            <w:r w:rsidR="001112D0">
              <w:rPr>
                <w:rFonts w:ascii="Arial" w:hAnsi="Arial" w:cs="Arial"/>
                <w:color w:val="000000"/>
                <w:szCs w:val="22"/>
                <w:lang w:eastAsia="en-GB"/>
              </w:rPr>
              <w:t>Service</w:t>
            </w:r>
            <w:r w:rsidRPr="00D50B3A">
              <w:rPr>
                <w:rFonts w:ascii="Arial" w:hAnsi="Arial" w:cs="Arial"/>
                <w:color w:val="000000"/>
                <w:szCs w:val="22"/>
                <w:lang w:eastAsia="en-GB"/>
              </w:rPr>
              <w:t xml:space="preserve"> response demonstrating </w:t>
            </w:r>
            <w:r w:rsidR="001112D0">
              <w:rPr>
                <w:rFonts w:ascii="Arial" w:hAnsi="Arial" w:cs="Arial"/>
                <w:color w:val="000000"/>
                <w:szCs w:val="22"/>
                <w:lang w:eastAsia="en-GB"/>
              </w:rPr>
              <w:t>Service</w:t>
            </w:r>
            <w:r w:rsidRPr="00D50B3A">
              <w:rPr>
                <w:rFonts w:ascii="Arial" w:hAnsi="Arial" w:cs="Arial"/>
                <w:color w:val="000000"/>
                <w:szCs w:val="22"/>
                <w:lang w:eastAsia="en-GB"/>
              </w:rPr>
              <w:t xml:space="preserve"> understanding offering assurance to client – well supported.</w:t>
            </w:r>
          </w:p>
        </w:tc>
      </w:tr>
      <w:tr w:rsidR="00D50B3A" w:rsidRPr="00D50B3A" w14:paraId="7C70E5B4"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5EE64DBE"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50 – 59%</w:t>
            </w:r>
          </w:p>
        </w:tc>
        <w:tc>
          <w:tcPr>
            <w:tcW w:w="1672" w:type="dxa"/>
            <w:hideMark/>
          </w:tcPr>
          <w:p w14:paraId="44416BDB"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Acceptable      </w:t>
            </w:r>
          </w:p>
        </w:tc>
        <w:tc>
          <w:tcPr>
            <w:tcW w:w="5986" w:type="dxa"/>
            <w:hideMark/>
          </w:tcPr>
          <w:p w14:paraId="1CD397BD"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An acceptable response demonstrating a minimum understanding offering assurance to client - satisfactorily supported.</w:t>
            </w:r>
          </w:p>
        </w:tc>
      </w:tr>
      <w:tr w:rsidR="00D50B3A" w:rsidRPr="00D50B3A" w14:paraId="238AECAC" w14:textId="77777777" w:rsidTr="00E66F91">
        <w:tc>
          <w:tcPr>
            <w:cnfStyle w:val="001000000000" w:firstRow="0" w:lastRow="0" w:firstColumn="1" w:lastColumn="0" w:oddVBand="0" w:evenVBand="0" w:oddHBand="0" w:evenHBand="0" w:firstRowFirstColumn="0" w:firstRowLastColumn="0" w:lastRowFirstColumn="0" w:lastRowLastColumn="0"/>
            <w:tcW w:w="0" w:type="dxa"/>
            <w:gridSpan w:val="3"/>
          </w:tcPr>
          <w:p w14:paraId="12292580" w14:textId="77777777" w:rsidR="00D50B3A" w:rsidRPr="00D50B3A" w:rsidRDefault="00D50B3A" w:rsidP="00D50B3A">
            <w:pPr>
              <w:spacing w:after="0" w:line="253" w:lineRule="atLeast"/>
              <w:rPr>
                <w:rFonts w:ascii="Arial" w:hAnsi="Arial" w:cs="Arial"/>
                <w:color w:val="000000"/>
                <w:szCs w:val="22"/>
                <w:lang w:eastAsia="en-GB"/>
              </w:rPr>
            </w:pPr>
          </w:p>
          <w:p w14:paraId="4F9063C2" w14:textId="77777777" w:rsidR="00D50B3A" w:rsidRPr="00D50B3A" w:rsidRDefault="00D50B3A" w:rsidP="00D50B3A">
            <w:pPr>
              <w:spacing w:after="0" w:line="253" w:lineRule="atLeast"/>
              <w:rPr>
                <w:rFonts w:ascii="Arial" w:hAnsi="Arial" w:cs="Arial"/>
                <w:color w:val="000000"/>
                <w:szCs w:val="22"/>
                <w:lang w:eastAsia="en-GB"/>
              </w:rPr>
            </w:pPr>
            <w:r w:rsidRPr="00D50B3A">
              <w:rPr>
                <w:rFonts w:ascii="Arial" w:hAnsi="Arial" w:cs="Arial"/>
                <w:color w:val="000000"/>
                <w:szCs w:val="22"/>
                <w:lang w:eastAsia="en-GB"/>
              </w:rPr>
              <w:t>Less than 50% is unacceptable and considered ineligible from further consideration</w:t>
            </w:r>
          </w:p>
          <w:p w14:paraId="714FF585" w14:textId="77777777" w:rsidR="00D50B3A" w:rsidRPr="00D50B3A" w:rsidRDefault="00D50B3A" w:rsidP="00D50B3A">
            <w:pPr>
              <w:spacing w:after="0" w:line="253" w:lineRule="atLeast"/>
              <w:rPr>
                <w:rFonts w:ascii="Arial" w:hAnsi="Arial" w:cs="Arial"/>
                <w:color w:val="000000"/>
                <w:szCs w:val="22"/>
                <w:lang w:eastAsia="en-GB"/>
              </w:rPr>
            </w:pPr>
          </w:p>
        </w:tc>
      </w:tr>
      <w:tr w:rsidR="00D50B3A" w:rsidRPr="00D50B3A" w14:paraId="3DACB576"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23A657FB"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25 – 49%</w:t>
            </w:r>
          </w:p>
        </w:tc>
        <w:tc>
          <w:tcPr>
            <w:tcW w:w="1672" w:type="dxa"/>
            <w:hideMark/>
          </w:tcPr>
          <w:p w14:paraId="3F89F553"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Mediocre</w:t>
            </w:r>
          </w:p>
        </w:tc>
        <w:tc>
          <w:tcPr>
            <w:tcW w:w="5986" w:type="dxa"/>
            <w:hideMark/>
          </w:tcPr>
          <w:p w14:paraId="2A955363"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Response demonstrates limited understanding with insufficient or no detail and a risk of non-delivery.  This is unacceptable and classified as inadmissible.</w:t>
            </w:r>
          </w:p>
        </w:tc>
      </w:tr>
      <w:tr w:rsidR="00D50B3A" w:rsidRPr="00D50B3A" w14:paraId="10062FC1" w14:textId="77777777" w:rsidTr="00E66F91">
        <w:tc>
          <w:tcPr>
            <w:cnfStyle w:val="001000000000" w:firstRow="0" w:lastRow="0" w:firstColumn="1" w:lastColumn="0" w:oddVBand="0" w:evenVBand="0" w:oddHBand="0" w:evenHBand="0" w:firstRowFirstColumn="0" w:firstRowLastColumn="0" w:lastRowFirstColumn="0" w:lastRowLastColumn="0"/>
            <w:tcW w:w="1268" w:type="dxa"/>
          </w:tcPr>
          <w:p w14:paraId="25BA480F" w14:textId="77777777" w:rsidR="00D50B3A" w:rsidRPr="00D50B3A" w:rsidRDefault="00D50B3A" w:rsidP="00D50B3A">
            <w:pPr>
              <w:spacing w:after="0" w:line="253" w:lineRule="atLeast"/>
              <w:rPr>
                <w:rFonts w:ascii="Arial" w:hAnsi="Arial" w:cs="Arial"/>
                <w:szCs w:val="22"/>
                <w:lang w:eastAsia="en-GB"/>
              </w:rPr>
            </w:pPr>
            <w:r w:rsidRPr="00D50B3A">
              <w:rPr>
                <w:rFonts w:ascii="Arial" w:hAnsi="Arial" w:cs="Arial"/>
                <w:szCs w:val="22"/>
                <w:lang w:eastAsia="en-GB"/>
              </w:rPr>
              <w:t xml:space="preserve"> 1 – 24%</w:t>
            </w:r>
          </w:p>
        </w:tc>
        <w:tc>
          <w:tcPr>
            <w:tcW w:w="1672" w:type="dxa"/>
          </w:tcPr>
          <w:p w14:paraId="766B3945" w14:textId="77777777" w:rsidR="00D50B3A" w:rsidRPr="00D50B3A" w:rsidRDefault="00D50B3A"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Poor</w:t>
            </w:r>
          </w:p>
        </w:tc>
        <w:tc>
          <w:tcPr>
            <w:tcW w:w="5986" w:type="dxa"/>
          </w:tcPr>
          <w:p w14:paraId="0A80F365" w14:textId="77777777" w:rsidR="00D50B3A" w:rsidRPr="00D50B3A" w:rsidRDefault="00D50B3A" w:rsidP="00D50B3A">
            <w:pPr>
              <w:spacing w:after="0" w:line="253" w:lineRule="atLeast"/>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 xml:space="preserve">Response demonstrates very limited understanding of the requirements and has fundamental flaws and lacks credibility with a significant risk of non-delivery. This is unacceptable and classified as inadmissible. </w:t>
            </w:r>
          </w:p>
        </w:tc>
      </w:tr>
      <w:tr w:rsidR="00D50B3A" w:rsidRPr="00D50B3A" w14:paraId="59BF0F50" w14:textId="77777777" w:rsidTr="00E66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5862AC38" w14:textId="77777777" w:rsidR="00D50B3A" w:rsidRPr="00D50B3A" w:rsidRDefault="00D50B3A" w:rsidP="00D50B3A">
            <w:pPr>
              <w:spacing w:after="0" w:line="253" w:lineRule="atLeast"/>
              <w:rPr>
                <w:rFonts w:ascii="Arial" w:hAnsi="Arial" w:cs="Arial"/>
                <w:szCs w:val="22"/>
                <w:lang w:eastAsia="en-GB"/>
              </w:rPr>
            </w:pPr>
            <w:r w:rsidRPr="00D50B3A">
              <w:rPr>
                <w:rFonts w:ascii="Arial" w:eastAsiaTheme="minorEastAsia" w:hAnsi="Arial" w:cs="Arial"/>
                <w:sz w:val="20"/>
                <w:szCs w:val="20"/>
                <w:lang w:eastAsia="ja-JP"/>
              </w:rPr>
              <w:t>0%</w:t>
            </w:r>
          </w:p>
        </w:tc>
        <w:tc>
          <w:tcPr>
            <w:tcW w:w="1672" w:type="dxa"/>
            <w:vAlign w:val="center"/>
          </w:tcPr>
          <w:p w14:paraId="5C75C785"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No response</w:t>
            </w:r>
          </w:p>
        </w:tc>
        <w:tc>
          <w:tcPr>
            <w:tcW w:w="5986" w:type="dxa"/>
            <w:vAlign w:val="center"/>
          </w:tcPr>
          <w:p w14:paraId="2D7417BA" w14:textId="77777777" w:rsidR="00D50B3A" w:rsidRPr="00D50B3A" w:rsidRDefault="00D50B3A" w:rsidP="00D50B3A">
            <w:pPr>
              <w:spacing w:after="0" w:line="253"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000000"/>
                <w:szCs w:val="22"/>
                <w:lang w:eastAsia="en-GB"/>
              </w:rPr>
            </w:pPr>
            <w:r w:rsidRPr="00D50B3A">
              <w:rPr>
                <w:rFonts w:ascii="Arial" w:hAnsi="Arial" w:cs="Arial"/>
                <w:color w:val="000000"/>
                <w:szCs w:val="22"/>
                <w:lang w:eastAsia="en-GB"/>
              </w:rPr>
              <w:t>Response completely fails to address the criterion under consideration. This is unacceptable and classified as inadmissible.</w:t>
            </w:r>
          </w:p>
        </w:tc>
      </w:tr>
      <w:bookmarkEnd w:id="39"/>
    </w:tbl>
    <w:p w14:paraId="11BB5A9D" w14:textId="77777777" w:rsidR="00D50B3A" w:rsidRPr="00D50B3A" w:rsidRDefault="00D50B3A" w:rsidP="00D50B3A">
      <w:pPr>
        <w:spacing w:after="0" w:line="240" w:lineRule="auto"/>
        <w:rPr>
          <w:rFonts w:ascii="Arial" w:eastAsiaTheme="minorEastAsia" w:hAnsi="Arial" w:cs="Arial"/>
          <w:szCs w:val="22"/>
          <w:lang w:eastAsia="ja-JP"/>
        </w:rPr>
      </w:pPr>
    </w:p>
    <w:p w14:paraId="5B8FF7C0" w14:textId="77777777" w:rsidR="00D50B3A" w:rsidRPr="00D50B3A" w:rsidRDefault="00D50B3A" w:rsidP="00D50B3A">
      <w:pPr>
        <w:spacing w:after="0" w:line="240" w:lineRule="auto"/>
        <w:rPr>
          <w:rFonts w:ascii="Arial" w:eastAsiaTheme="minorEastAsia" w:hAnsi="Arial" w:cs="Arial"/>
          <w:szCs w:val="22"/>
          <w:lang w:eastAsia="ja-JP"/>
        </w:rPr>
      </w:pPr>
      <w:bookmarkStart w:id="40" w:name="_Hlk72421452"/>
      <w:r w:rsidRPr="00D50B3A">
        <w:rPr>
          <w:rFonts w:ascii="Arial" w:eastAsiaTheme="minorEastAsia" w:hAnsi="Arial" w:cs="Arial"/>
          <w:szCs w:val="22"/>
          <w:lang w:eastAsia="ja-JP"/>
        </w:rPr>
        <w:t>Marks in the score ranges outlined above can be awarded where responses so merit additional marks.</w:t>
      </w:r>
      <w:bookmarkEnd w:id="40"/>
      <w:r w:rsidRPr="00D50B3A">
        <w:rPr>
          <w:rFonts w:ascii="Arial" w:eastAsiaTheme="minorEastAsia" w:hAnsi="Arial" w:cs="Arial"/>
          <w:szCs w:val="22"/>
          <w:lang w:eastAsia="ja-JP"/>
        </w:rPr>
        <w:t xml:space="preserve"> </w:t>
      </w:r>
    </w:p>
    <w:p w14:paraId="3D205BDD" w14:textId="77777777" w:rsidR="00D50B3A" w:rsidRPr="00D50B3A" w:rsidRDefault="00D50B3A" w:rsidP="00D50B3A">
      <w:pPr>
        <w:spacing w:after="0" w:line="240" w:lineRule="auto"/>
        <w:rPr>
          <w:rFonts w:ascii="Arial" w:eastAsiaTheme="minorEastAsia" w:hAnsi="Arial" w:cs="Arial"/>
          <w:szCs w:val="22"/>
          <w:lang w:eastAsia="ja-JP"/>
        </w:rPr>
      </w:pPr>
    </w:p>
    <w:p w14:paraId="1D710255" w14:textId="77777777" w:rsidR="00D50B3A" w:rsidRPr="00D50B3A" w:rsidRDefault="00D50B3A" w:rsidP="00D50B3A">
      <w:pPr>
        <w:spacing w:after="0" w:line="240" w:lineRule="auto"/>
        <w:rPr>
          <w:rFonts w:ascii="Arial" w:eastAsiaTheme="minorEastAsia" w:hAnsi="Arial" w:cs="Arial"/>
          <w:szCs w:val="22"/>
          <w:lang w:eastAsia="ja-JP"/>
        </w:rPr>
      </w:pPr>
      <w:bookmarkStart w:id="41" w:name="_Hlk72961545"/>
      <w:r w:rsidRPr="00D50B3A">
        <w:rPr>
          <w:rFonts w:ascii="Arial" w:eastAsiaTheme="minorEastAsia" w:hAnsi="Arial" w:cs="Arial"/>
          <w:b/>
          <w:bCs/>
          <w:szCs w:val="22"/>
          <w:lang w:eastAsia="ja-JP"/>
        </w:rPr>
        <w:t>Note</w:t>
      </w:r>
      <w:r w:rsidRPr="00D50B3A">
        <w:rPr>
          <w:rFonts w:ascii="Arial" w:eastAsiaTheme="minorEastAsia" w:hAnsi="Arial" w:cs="Arial"/>
          <w:szCs w:val="22"/>
          <w:lang w:eastAsia="ja-JP"/>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13733094" w14:textId="77777777" w:rsidR="00D50B3A" w:rsidRPr="00D50B3A" w:rsidRDefault="00D50B3A" w:rsidP="00D50B3A">
      <w:pPr>
        <w:spacing w:after="0" w:line="240" w:lineRule="auto"/>
        <w:rPr>
          <w:rFonts w:ascii="Arial" w:eastAsiaTheme="minorEastAsia" w:hAnsi="Arial" w:cs="Arial"/>
          <w:szCs w:val="22"/>
          <w:lang w:eastAsia="ja-JP"/>
        </w:rPr>
      </w:pPr>
    </w:p>
    <w:p w14:paraId="729D67F0" w14:textId="1B115524" w:rsidR="00D50B3A" w:rsidRPr="00D50B3A" w:rsidRDefault="00D50B3A" w:rsidP="00D50B3A">
      <w:pPr>
        <w:spacing w:after="0" w:line="240" w:lineRule="auto"/>
        <w:rPr>
          <w:rFonts w:ascii="Arial" w:eastAsiaTheme="minorEastAsia" w:hAnsi="Arial" w:cs="Arial"/>
          <w:szCs w:val="22"/>
          <w:lang w:eastAsia="ja-JP"/>
        </w:rPr>
      </w:pPr>
      <w:r w:rsidRPr="00D50B3A">
        <w:rPr>
          <w:rFonts w:ascii="Arial" w:eastAsiaTheme="minorEastAsia" w:hAnsi="Arial" w:cs="Arial"/>
          <w:szCs w:val="22"/>
          <w:lang w:eastAsia="ja-JP"/>
        </w:rPr>
        <w:t xml:space="preserve">All information regarding the evaluation process or potential outcomes shall remain confidential until after the conclusion of the quotation process. </w:t>
      </w:r>
      <w:bookmarkEnd w:id="41"/>
    </w:p>
    <w:p w14:paraId="51E7BF60" w14:textId="77777777" w:rsidR="00D50B3A" w:rsidRDefault="00D50B3A">
      <w:pPr>
        <w:sectPr w:rsidR="00D50B3A" w:rsidSect="008471B4">
          <w:type w:val="continuous"/>
          <w:pgSz w:w="11907" w:h="16840" w:code="9"/>
          <w:pgMar w:top="1134" w:right="1418" w:bottom="851" w:left="1418" w:header="709" w:footer="709" w:gutter="0"/>
          <w:cols w:space="708"/>
          <w:docGrid w:linePitch="360"/>
        </w:sectPr>
      </w:pPr>
    </w:p>
    <w:p w14:paraId="0FB2ABA4" w14:textId="77777777" w:rsidR="009F2CFB" w:rsidRDefault="009F2CFB">
      <w:pPr>
        <w:sectPr w:rsidR="009F2CFB" w:rsidSect="008471B4">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4A11261B" w14:textId="77777777" w:rsidTr="00822992">
        <w:tc>
          <w:tcPr>
            <w:tcW w:w="434" w:type="pct"/>
          </w:tcPr>
          <w:p w14:paraId="546F6B4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51742FB4" w14:textId="35B02931"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w:t>
            </w:r>
            <w:r w:rsidR="001112D0">
              <w:rPr>
                <w:lang w:val="en-IE"/>
              </w:rPr>
              <w:t>Services</w:t>
            </w:r>
            <w:r w:rsidRPr="003215FF">
              <w:rPr>
                <w:lang w:val="en-IE"/>
              </w:rPr>
              <w:t xml:space="preserve"> Contract to the highest ranked Tenderer (as determined by paragraph 3.3.1</w:t>
            </w:r>
            <w:r w:rsidR="00D90A37">
              <w:rPr>
                <w:lang w:val="en-IE"/>
              </w:rPr>
              <w:t>)</w:t>
            </w:r>
            <w:r w:rsidRPr="003215FF">
              <w:rPr>
                <w:lang w:val="en-IE"/>
              </w:rPr>
              <w:t xml:space="preserve"> will be conditional upon:</w:t>
            </w:r>
          </w:p>
          <w:p w14:paraId="7156F836" w14:textId="4BA4B12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w:t>
            </w:r>
            <w:r w:rsidR="001460C0">
              <w:t>in TRD</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w:t>
            </w:r>
            <w:r w:rsidRPr="00430861">
              <w:rPr>
                <w:lang w:val="en-IE"/>
              </w:rPr>
              <w:lastRenderedPageBreak/>
              <w:t xml:space="preserve">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307D1812" w14:textId="77777777"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0EEFC329" w14:textId="77777777" w:rsidR="008223F2" w:rsidRPr="00830A49" w:rsidRDefault="008223F2" w:rsidP="00732689">
      <w:pPr>
        <w:pStyle w:val="Heading2"/>
        <w:numPr>
          <w:ilvl w:val="0"/>
          <w:numId w:val="0"/>
        </w:numPr>
        <w:spacing w:before="120"/>
        <w:ind w:left="576" w:hanging="576"/>
      </w:pPr>
      <w:bookmarkStart w:id="42" w:name="_Toc233844123"/>
      <w:r w:rsidRPr="00830A49">
        <w:lastRenderedPageBreak/>
        <w:t>3.4</w:t>
      </w:r>
      <w:r w:rsidRPr="00830A49">
        <w:tab/>
        <w:t>Presentation of Proposals</w:t>
      </w:r>
      <w:bookmarkEnd w:id="42"/>
    </w:p>
    <w:p w14:paraId="1F1EBE35" w14:textId="586FE0B1"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7973C793" w14:textId="77777777" w:rsidR="001D795D" w:rsidRPr="00774010" w:rsidRDefault="001D795D" w:rsidP="00732689">
      <w:pPr>
        <w:pStyle w:val="Heading2"/>
        <w:numPr>
          <w:ilvl w:val="0"/>
          <w:numId w:val="0"/>
        </w:numPr>
        <w:ind w:left="576" w:hanging="576"/>
      </w:pPr>
      <w:bookmarkStart w:id="43" w:name="_Toc233844124"/>
      <w:r>
        <w:t>3.5</w:t>
      </w:r>
      <w:r>
        <w:tab/>
      </w:r>
      <w:r w:rsidRPr="00830A49">
        <w:t>Standstill Period</w:t>
      </w:r>
      <w:bookmarkEnd w:id="43"/>
      <w:r w:rsidRPr="00830A49">
        <w:t xml:space="preserve"> </w:t>
      </w:r>
    </w:p>
    <w:tbl>
      <w:tblPr>
        <w:tblW w:w="5000" w:type="pct"/>
        <w:tblLook w:val="01E0" w:firstRow="1" w:lastRow="1" w:firstColumn="1" w:lastColumn="1" w:noHBand="0" w:noVBand="0"/>
      </w:tblPr>
      <w:tblGrid>
        <w:gridCol w:w="666"/>
        <w:gridCol w:w="8405"/>
      </w:tblGrid>
      <w:tr w:rsidR="001D795D" w:rsidRPr="00830A49" w14:paraId="04BA2731" w14:textId="77777777" w:rsidTr="00822992">
        <w:tc>
          <w:tcPr>
            <w:tcW w:w="367" w:type="pct"/>
          </w:tcPr>
          <w:p w14:paraId="69BC47D0" w14:textId="77777777" w:rsidR="001D795D" w:rsidRPr="00830A49" w:rsidRDefault="001D795D" w:rsidP="00B52C48">
            <w:pPr>
              <w:rPr>
                <w:color w:val="0000FF"/>
                <w:szCs w:val="22"/>
              </w:rPr>
            </w:pPr>
            <w:bookmarkStart w:id="44" w:name="_Hlk170290693"/>
            <w:r w:rsidRPr="00830A49">
              <w:rPr>
                <w:color w:val="0000FF"/>
                <w:szCs w:val="22"/>
              </w:rPr>
              <w:t>3.5.1</w:t>
            </w:r>
          </w:p>
        </w:tc>
        <w:tc>
          <w:tcPr>
            <w:tcW w:w="4633" w:type="pct"/>
          </w:tcPr>
          <w:p w14:paraId="771BE8AD" w14:textId="77777777"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37604B46" w14:textId="77777777" w:rsidTr="00822992">
        <w:tc>
          <w:tcPr>
            <w:tcW w:w="367" w:type="pct"/>
          </w:tcPr>
          <w:p w14:paraId="747E3D77" w14:textId="77777777" w:rsidR="001D795D" w:rsidRPr="00830A49" w:rsidRDefault="001D795D" w:rsidP="00B52C48">
            <w:pPr>
              <w:rPr>
                <w:color w:val="0000FF"/>
                <w:szCs w:val="22"/>
              </w:rPr>
            </w:pPr>
            <w:r w:rsidRPr="00830A49">
              <w:rPr>
                <w:color w:val="0000FF"/>
                <w:szCs w:val="22"/>
              </w:rPr>
              <w:t>3.5.2</w:t>
            </w:r>
          </w:p>
        </w:tc>
        <w:tc>
          <w:tcPr>
            <w:tcW w:w="4633" w:type="pct"/>
          </w:tcPr>
          <w:p w14:paraId="2A09070D"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04349633" w14:textId="77777777" w:rsidR="00822992" w:rsidRPr="00830A49" w:rsidRDefault="00822992" w:rsidP="00732689">
      <w:pPr>
        <w:pStyle w:val="Heading2"/>
        <w:numPr>
          <w:ilvl w:val="0"/>
          <w:numId w:val="0"/>
        </w:numPr>
        <w:ind w:left="576" w:hanging="576"/>
      </w:pPr>
      <w:bookmarkStart w:id="45" w:name="_Toc233844125"/>
      <w:bookmarkEnd w:id="44"/>
      <w:r>
        <w:t>3.6</w:t>
      </w:r>
      <w:r w:rsidRPr="00830A49">
        <w:tab/>
      </w:r>
      <w:r>
        <w:t>Return of Signed Contracts</w:t>
      </w:r>
      <w:bookmarkEnd w:id="45"/>
    </w:p>
    <w:tbl>
      <w:tblPr>
        <w:tblW w:w="5000" w:type="pct"/>
        <w:tblLook w:val="01E0" w:firstRow="1" w:lastRow="1" w:firstColumn="1" w:lastColumn="1" w:noHBand="0" w:noVBand="0"/>
      </w:tblPr>
      <w:tblGrid>
        <w:gridCol w:w="666"/>
        <w:gridCol w:w="8405"/>
      </w:tblGrid>
      <w:tr w:rsidR="001D795D" w:rsidRPr="00830A49" w14:paraId="142CC2BF" w14:textId="77777777" w:rsidTr="00822992">
        <w:tc>
          <w:tcPr>
            <w:tcW w:w="367" w:type="pct"/>
          </w:tcPr>
          <w:p w14:paraId="7072C6DD"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7E441028" w14:textId="182B9714" w:rsidR="001D795D" w:rsidRPr="009C391E" w:rsidRDefault="001D795D" w:rsidP="009C391E">
            <w:r w:rsidRPr="009C391E">
              <w:t xml:space="preserve">The successful Tenderer must sign and return the </w:t>
            </w:r>
            <w:r w:rsidR="001112D0">
              <w:t>Services</w:t>
            </w:r>
            <w:r w:rsidRPr="009C391E">
              <w:t xml:space="preserve"> Contract and the Confidentiality Agreement, both in duplicate to the Contracting Authority no later than</w:t>
            </w:r>
            <w:r w:rsidR="009C391E">
              <w:t xml:space="preserve"> </w:t>
            </w:r>
            <w:r w:rsidR="00E8552D" w:rsidRPr="008800C1">
              <w:rPr>
                <w:shd w:val="clear" w:color="auto" w:fill="A5A5A5" w:themeFill="accent3"/>
              </w:rPr>
              <w:t>14</w:t>
            </w:r>
            <w:r w:rsidRPr="008800C1">
              <w:rPr>
                <w:shd w:val="clear" w:color="auto" w:fill="A5A5A5" w:themeFill="accent3"/>
              </w:rPr>
              <w:t xml:space="preserve"> calendar days</w:t>
            </w:r>
            <w:r w:rsidRPr="009C391E">
              <w:t xml:space="preserve"> from the date of expiry of the Standstill Period unless notified otherwise in writing by the Contracting Authority. A signed </w:t>
            </w:r>
            <w:r w:rsidR="001112D0">
              <w:t>Services</w:t>
            </w:r>
            <w:r w:rsidRPr="009C391E">
              <w:t xml:space="preserve"> Contract returned by the successful Tenderer is not binding on the Contracting Authority until the Contracting Authority has signed the </w:t>
            </w:r>
            <w:r w:rsidR="001112D0">
              <w:t>Services</w:t>
            </w:r>
            <w:r w:rsidRPr="009C391E">
              <w:t xml:space="preserve"> Contract in accordance with paragraph 2.1.2 above.</w:t>
            </w:r>
          </w:p>
        </w:tc>
      </w:tr>
      <w:tr w:rsidR="001D795D" w:rsidRPr="00830A49" w14:paraId="50186EB8" w14:textId="77777777" w:rsidTr="00822992">
        <w:tc>
          <w:tcPr>
            <w:tcW w:w="367" w:type="pct"/>
          </w:tcPr>
          <w:p w14:paraId="1437E8BD" w14:textId="77777777" w:rsidR="001D795D" w:rsidRPr="00830A49" w:rsidRDefault="001D795D" w:rsidP="00B52C48">
            <w:pPr>
              <w:rPr>
                <w:color w:val="0000FF"/>
                <w:szCs w:val="22"/>
              </w:rPr>
            </w:pPr>
            <w:r w:rsidRPr="00830A49">
              <w:rPr>
                <w:color w:val="0000FF"/>
                <w:szCs w:val="22"/>
              </w:rPr>
              <w:t>3.6.2</w:t>
            </w:r>
          </w:p>
        </w:tc>
        <w:tc>
          <w:tcPr>
            <w:tcW w:w="4633" w:type="pct"/>
          </w:tcPr>
          <w:p w14:paraId="3FE85BD9" w14:textId="747AADA7" w:rsidR="001D795D" w:rsidRPr="00830A49" w:rsidRDefault="001D795D" w:rsidP="00B52C48">
            <w:pPr>
              <w:rPr>
                <w:szCs w:val="22"/>
              </w:rPr>
            </w:pPr>
            <w:r w:rsidRPr="00830A49">
              <w:rPr>
                <w:szCs w:val="22"/>
              </w:rPr>
              <w:t xml:space="preserve">Where the signed </w:t>
            </w:r>
            <w:r w:rsidR="001112D0">
              <w:rPr>
                <w:szCs w:val="22"/>
              </w:rPr>
              <w:t>Services</w:t>
            </w:r>
            <w:r w:rsidRPr="00830A49">
              <w:rPr>
                <w:szCs w:val="22"/>
              </w:rPr>
              <w:t xml:space="preserve">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w:t>
            </w:r>
            <w:r w:rsidR="001112D0">
              <w:rPr>
                <w:szCs w:val="22"/>
              </w:rPr>
              <w:t>Services</w:t>
            </w:r>
            <w:r w:rsidRPr="00830A49">
              <w:rPr>
                <w:szCs w:val="22"/>
              </w:rPr>
              <w:t xml:space="preserve"> Contract to the next highest-ranked Tenderer in accordance with paragraph 3.6.1 above.</w:t>
            </w:r>
          </w:p>
        </w:tc>
      </w:tr>
    </w:tbl>
    <w:p w14:paraId="545C6F58" w14:textId="77777777" w:rsidR="008223F2" w:rsidRDefault="008223F2" w:rsidP="00C4073D">
      <w:pPr>
        <w:rPr>
          <w:szCs w:val="22"/>
        </w:rPr>
      </w:pPr>
    </w:p>
    <w:p w14:paraId="79286F63" w14:textId="2A8B2D66" w:rsidR="008223F2" w:rsidRPr="00830A49" w:rsidRDefault="008223F2" w:rsidP="00830A49">
      <w:pPr>
        <w:pStyle w:val="Heading1"/>
        <w:rPr>
          <w:rFonts w:ascii="Calibri" w:hAnsi="Calibri"/>
        </w:rPr>
        <w:sectPr w:rsidR="008223F2" w:rsidRPr="00830A49" w:rsidSect="008471B4">
          <w:type w:val="continuous"/>
          <w:pgSz w:w="11907" w:h="16840" w:code="9"/>
          <w:pgMar w:top="1134" w:right="1418" w:bottom="851" w:left="1418" w:header="709" w:footer="709" w:gutter="0"/>
          <w:cols w:space="708"/>
          <w:docGrid w:linePitch="360"/>
        </w:sectPr>
      </w:pPr>
      <w:bookmarkStart w:id="46" w:name="_Toc233844126"/>
      <w:r w:rsidRPr="00830A49">
        <w:rPr>
          <w:rFonts w:ascii="Calibri" w:hAnsi="Calibri"/>
        </w:rPr>
        <w:lastRenderedPageBreak/>
        <w:t xml:space="preserve">Appendix 1: </w:t>
      </w:r>
      <w:r w:rsidR="00F53AE2" w:rsidRPr="00F53AE2">
        <w:rPr>
          <w:rFonts w:ascii="Calibri" w:hAnsi="Calibri"/>
        </w:rPr>
        <w:t>Service Requirements and Project Brief</w:t>
      </w:r>
      <w:bookmarkEnd w:id="46"/>
    </w:p>
    <w:p w14:paraId="1F4622CD" w14:textId="6096D11F" w:rsidR="00BB6209" w:rsidRPr="00F53AE2" w:rsidRDefault="00F53AE2" w:rsidP="00177AD1">
      <w:pPr>
        <w:rPr>
          <w:b/>
          <w:sz w:val="24"/>
        </w:rPr>
      </w:pPr>
      <w:r w:rsidRPr="00F53AE2">
        <w:rPr>
          <w:b/>
          <w:sz w:val="24"/>
        </w:rPr>
        <w:t>Attached Separately.</w:t>
      </w:r>
    </w:p>
    <w:p w14:paraId="60B1D36F" w14:textId="77777777" w:rsidR="001E01AA" w:rsidRPr="00177AD1" w:rsidRDefault="001E01AA" w:rsidP="00177AD1">
      <w:pPr>
        <w:rPr>
          <w:b/>
          <w:szCs w:val="22"/>
        </w:rPr>
      </w:pPr>
    </w:p>
    <w:p w14:paraId="210935AC" w14:textId="77777777" w:rsidR="001E01AA" w:rsidRDefault="001E01AA" w:rsidP="00C4073D">
      <w:pPr>
        <w:rPr>
          <w:b/>
          <w:szCs w:val="22"/>
          <w:lang w:val="en-US"/>
        </w:rPr>
        <w:sectPr w:rsidR="001E01AA" w:rsidSect="008471B4">
          <w:type w:val="continuous"/>
          <w:pgSz w:w="11907" w:h="16840" w:code="9"/>
          <w:pgMar w:top="1134" w:right="1418" w:bottom="851" w:left="1418" w:header="709" w:footer="709" w:gutter="0"/>
          <w:cols w:space="708"/>
          <w:docGrid w:linePitch="360"/>
        </w:sectPr>
      </w:pPr>
    </w:p>
    <w:p w14:paraId="793D55D7" w14:textId="77777777" w:rsidR="008223F2" w:rsidRPr="00830A49" w:rsidRDefault="008223F2" w:rsidP="00C4073D">
      <w:pPr>
        <w:rPr>
          <w:szCs w:val="22"/>
        </w:rPr>
      </w:pPr>
    </w:p>
    <w:p w14:paraId="41131D81" w14:textId="77777777" w:rsidR="008223F2" w:rsidRPr="00830A49" w:rsidRDefault="008223F2" w:rsidP="00C4073D">
      <w:pPr>
        <w:rPr>
          <w:szCs w:val="22"/>
        </w:rPr>
        <w:sectPr w:rsidR="008223F2" w:rsidRPr="00830A49" w:rsidSect="008471B4">
          <w:type w:val="continuous"/>
          <w:pgSz w:w="11907" w:h="16840" w:code="9"/>
          <w:pgMar w:top="1134" w:right="1418" w:bottom="851" w:left="1418" w:header="709" w:footer="709" w:gutter="0"/>
          <w:cols w:space="708"/>
          <w:formProt w:val="0"/>
          <w:docGrid w:linePitch="360"/>
        </w:sectPr>
      </w:pPr>
    </w:p>
    <w:p w14:paraId="1EB84F2C" w14:textId="77777777" w:rsidR="00DB2118" w:rsidRDefault="00DB2118"/>
    <w:p w14:paraId="7041DD6D" w14:textId="77777777" w:rsidR="00D92884" w:rsidRDefault="00D92884" w:rsidP="00D92884">
      <w:pPr>
        <w:rPr>
          <w:szCs w:val="22"/>
        </w:rPr>
        <w:sectPr w:rsidR="00D92884" w:rsidSect="008471B4">
          <w:footerReference w:type="default" r:id="rId20"/>
          <w:type w:val="continuous"/>
          <w:pgSz w:w="11907" w:h="16840" w:code="9"/>
          <w:pgMar w:top="1134" w:right="1418" w:bottom="851" w:left="1418" w:header="709" w:footer="709" w:gutter="0"/>
          <w:cols w:space="708"/>
          <w:formProt w:val="0"/>
          <w:docGrid w:linePitch="360"/>
        </w:sectPr>
      </w:pPr>
    </w:p>
    <w:p w14:paraId="42ED5AD2" w14:textId="504ACAAC" w:rsidR="0012131C" w:rsidRPr="00AF585C" w:rsidRDefault="0012131C" w:rsidP="0012131C">
      <w:pPr>
        <w:pStyle w:val="Heading1"/>
        <w:keepNext w:val="0"/>
        <w:rPr>
          <w:rFonts w:ascii="Calibri" w:hAnsi="Calibri"/>
        </w:rPr>
      </w:pPr>
      <w:bookmarkStart w:id="47" w:name="_Toc233844127"/>
      <w:r>
        <w:rPr>
          <w:rFonts w:ascii="Calibri" w:hAnsi="Calibri"/>
          <w:bCs w:val="0"/>
        </w:rPr>
        <w:lastRenderedPageBreak/>
        <w:t xml:space="preserve">Schedule </w:t>
      </w:r>
      <w:r w:rsidR="008800C1">
        <w:rPr>
          <w:rFonts w:ascii="Calibri" w:hAnsi="Calibri"/>
          <w:bCs w:val="0"/>
        </w:rPr>
        <w:t>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bookmarkEnd w:id="47"/>
    </w:p>
    <w:p w14:paraId="69D8031F" w14:textId="77777777" w:rsidR="00F53AE2" w:rsidRPr="00F53AE2" w:rsidRDefault="00F53AE2" w:rsidP="00F53AE2">
      <w:pPr>
        <w:rPr>
          <w:bCs/>
          <w:i/>
          <w:color w:val="EE0000"/>
          <w:szCs w:val="22"/>
          <w:u w:val="single"/>
        </w:rPr>
      </w:pPr>
      <w:r w:rsidRPr="00F53AE2">
        <w:rPr>
          <w:bCs/>
          <w:i/>
          <w:color w:val="EE0000"/>
          <w:szCs w:val="22"/>
          <w:u w:val="single"/>
        </w:rPr>
        <w:t>[To be completed when executing the Contract]</w:t>
      </w:r>
    </w:p>
    <w:p w14:paraId="70210737" w14:textId="77777777" w:rsidR="002D1864" w:rsidRPr="00763D9E" w:rsidRDefault="002D1864" w:rsidP="002D1864">
      <w:pPr>
        <w:rPr>
          <w:bCs/>
          <w:szCs w:val="22"/>
          <w:u w:val="single"/>
        </w:rPr>
      </w:pPr>
      <w:r w:rsidRPr="00763D9E">
        <w:rPr>
          <w:bCs/>
          <w:szCs w:val="22"/>
          <w:u w:val="single"/>
        </w:rPr>
        <w:t>Processing, Personal Data and Data Subjects</w:t>
      </w:r>
    </w:p>
    <w:p w14:paraId="3E1ECA88"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3E4C9F7E" w14:textId="77777777" w:rsidR="002D1864" w:rsidRPr="00763D9E" w:rsidRDefault="002D1864" w:rsidP="002D1864">
      <w:pPr>
        <w:pStyle w:val="ListParagraph"/>
        <w:jc w:val="left"/>
        <w:rPr>
          <w:szCs w:val="22"/>
        </w:rPr>
      </w:pPr>
    </w:p>
    <w:p w14:paraId="1C8F87AE"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4954EF0F" w14:textId="77777777" w:rsidR="002D1864" w:rsidRPr="00763D9E" w:rsidRDefault="002D1864" w:rsidP="002D1864">
      <w:pPr>
        <w:pStyle w:val="ListParagraph"/>
        <w:ind w:left="1134"/>
        <w:jc w:val="left"/>
        <w:rPr>
          <w:szCs w:val="22"/>
        </w:rPr>
      </w:pPr>
    </w:p>
    <w:p w14:paraId="5A63EBEA"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465E4534"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991A386" w14:textId="77777777" w:rsidR="002D1864" w:rsidRPr="00763D9E" w:rsidRDefault="002D1864" w:rsidP="002D1864">
      <w:pPr>
        <w:pStyle w:val="ListParagraph"/>
        <w:ind w:left="1134"/>
        <w:jc w:val="left"/>
        <w:rPr>
          <w:szCs w:val="22"/>
        </w:rPr>
      </w:pPr>
    </w:p>
    <w:p w14:paraId="533B180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1D15C845" w14:textId="77777777" w:rsidR="002D1864" w:rsidRPr="00763D9E" w:rsidRDefault="002D1864" w:rsidP="002D1864">
      <w:pPr>
        <w:pStyle w:val="ListParagraph"/>
        <w:rPr>
          <w:szCs w:val="22"/>
        </w:rPr>
      </w:pPr>
    </w:p>
    <w:p w14:paraId="67B0BEF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029B7AB4" w14:textId="77777777" w:rsidR="002D1864" w:rsidRPr="00763D9E" w:rsidRDefault="002D1864" w:rsidP="002D1864">
      <w:pPr>
        <w:pStyle w:val="ListParagraph"/>
        <w:rPr>
          <w:szCs w:val="22"/>
        </w:rPr>
      </w:pPr>
    </w:p>
    <w:p w14:paraId="21BF04DD" w14:textId="65D69BEA" w:rsidR="002D1864" w:rsidRPr="00763D9E" w:rsidRDefault="002D1864" w:rsidP="001B1605">
      <w:pPr>
        <w:pStyle w:val="ListParagraph"/>
        <w:numPr>
          <w:ilvl w:val="0"/>
          <w:numId w:val="19"/>
        </w:numPr>
        <w:rPr>
          <w:szCs w:val="22"/>
        </w:rPr>
      </w:pPr>
      <w:r w:rsidRPr="00763D9E">
        <w:rPr>
          <w:szCs w:val="22"/>
        </w:rPr>
        <w:t>Cate</w:t>
      </w:r>
      <w:r w:rsidR="006C0A33">
        <w:rPr>
          <w:szCs w:val="22"/>
        </w:rPr>
        <w:t>g</w:t>
      </w:r>
      <w:r w:rsidRPr="00763D9E">
        <w:rPr>
          <w:szCs w:val="22"/>
        </w:rPr>
        <w:t>ories of data subject</w:t>
      </w:r>
    </w:p>
    <w:p w14:paraId="382A51FA" w14:textId="77777777" w:rsidR="002D1864" w:rsidRDefault="002D1864" w:rsidP="002D1864">
      <w:pPr>
        <w:spacing w:after="200"/>
        <w:rPr>
          <w:szCs w:val="22"/>
        </w:rPr>
        <w:sectPr w:rsidR="002D1864" w:rsidSect="008471B4">
          <w:type w:val="continuous"/>
          <w:pgSz w:w="11906" w:h="16838"/>
          <w:pgMar w:top="1440" w:right="1440" w:bottom="1440" w:left="1440" w:header="708" w:footer="708" w:gutter="0"/>
          <w:cols w:space="708"/>
          <w:docGrid w:linePitch="360"/>
        </w:sectPr>
      </w:pPr>
    </w:p>
    <w:p w14:paraId="52913EC4" w14:textId="284BEBC6" w:rsidR="00CA40EB" w:rsidRPr="00830A49" w:rsidRDefault="00CA40EB" w:rsidP="00CA40EB">
      <w:pPr>
        <w:pStyle w:val="Heading1"/>
        <w:rPr>
          <w:rFonts w:ascii="Calibri" w:hAnsi="Calibri"/>
        </w:rPr>
        <w:sectPr w:rsidR="00CA40EB" w:rsidRPr="00830A49" w:rsidSect="00CA40EB">
          <w:type w:val="continuous"/>
          <w:pgSz w:w="11907" w:h="16840" w:code="9"/>
          <w:pgMar w:top="1134" w:right="1418" w:bottom="851" w:left="1418" w:header="709" w:footer="709" w:gutter="0"/>
          <w:cols w:space="708"/>
          <w:docGrid w:linePitch="360"/>
        </w:sectPr>
      </w:pPr>
      <w:bookmarkStart w:id="48" w:name="_Toc233844128"/>
      <w:r w:rsidRPr="00830A49">
        <w:rPr>
          <w:rFonts w:ascii="Calibri" w:hAnsi="Calibri"/>
        </w:rPr>
        <w:lastRenderedPageBreak/>
        <w:t xml:space="preserve">Appendix </w:t>
      </w:r>
      <w:r w:rsidR="002B6F72">
        <w:rPr>
          <w:rFonts w:ascii="Calibri" w:hAnsi="Calibri"/>
        </w:rPr>
        <w:t>2</w:t>
      </w:r>
      <w:r w:rsidRPr="00830A49">
        <w:rPr>
          <w:rFonts w:ascii="Calibri" w:hAnsi="Calibri"/>
        </w:rPr>
        <w:t xml:space="preserve">: </w:t>
      </w:r>
      <w:r>
        <w:rPr>
          <w:rFonts w:ascii="Calibri" w:hAnsi="Calibri"/>
        </w:rPr>
        <w:t>Services Contract</w:t>
      </w:r>
      <w:bookmarkEnd w:id="48"/>
    </w:p>
    <w:p w14:paraId="2921D0E0" w14:textId="277709A2" w:rsidR="00CA40EB" w:rsidRPr="00F53AE2" w:rsidRDefault="00CA40EB" w:rsidP="00CA40EB">
      <w:pPr>
        <w:rPr>
          <w:b/>
          <w:sz w:val="24"/>
        </w:rPr>
      </w:pPr>
      <w:r>
        <w:rPr>
          <w:b/>
          <w:sz w:val="24"/>
        </w:rPr>
        <w:t xml:space="preserve">Template </w:t>
      </w:r>
      <w:r w:rsidRPr="00F53AE2">
        <w:rPr>
          <w:b/>
          <w:sz w:val="24"/>
        </w:rPr>
        <w:t>Attached Separately.</w:t>
      </w:r>
    </w:p>
    <w:p w14:paraId="3A4B2E74" w14:textId="77777777" w:rsidR="0012131C" w:rsidRDefault="0012131C" w:rsidP="0012131C">
      <w:pPr>
        <w:spacing w:after="200"/>
        <w:rPr>
          <w:szCs w:val="22"/>
        </w:rPr>
      </w:pPr>
    </w:p>
    <w:p w14:paraId="7141FDE4" w14:textId="77777777" w:rsidR="00B9416E" w:rsidRDefault="00B9416E">
      <w:pPr>
        <w:rPr>
          <w:szCs w:val="22"/>
        </w:rPr>
      </w:pPr>
    </w:p>
    <w:p w14:paraId="0BB6074C"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9"/>
    </w:p>
    <w:sectPr w:rsidR="00855770" w:rsidRPr="00855770" w:rsidSect="008471B4">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6AF7" w14:textId="77777777" w:rsidR="00D25FAF" w:rsidRDefault="00D25FAF">
      <w:r>
        <w:separator/>
      </w:r>
    </w:p>
  </w:endnote>
  <w:endnote w:type="continuationSeparator" w:id="0">
    <w:p w14:paraId="69CE2DA3" w14:textId="77777777" w:rsidR="00D25FAF" w:rsidRDefault="00D25FAF">
      <w:r>
        <w:continuationSeparator/>
      </w:r>
    </w:p>
  </w:endnote>
  <w:endnote w:type="continuationNotice" w:id="1">
    <w:p w14:paraId="62AA6C4B" w14:textId="77777777" w:rsidR="00D25FAF" w:rsidRDefault="00D25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9F78" w14:textId="77777777" w:rsidR="00F66E93" w:rsidRPr="00CC6259" w:rsidRDefault="00F66E93" w:rsidP="008C22D0">
    <w:pPr>
      <w:pStyle w:val="Bullet"/>
      <w:numPr>
        <w:ilvl w:val="0"/>
        <w:numId w:val="0"/>
      </w:numPr>
      <w:jc w:val="center"/>
    </w:pPr>
    <w:r w:rsidRPr="003C6477">
      <w:fldChar w:fldCharType="begin"/>
    </w:r>
    <w:r w:rsidRPr="003C6477">
      <w:instrText xml:space="preserve"> PAGE   \* MERGEFORMAT </w:instrText>
    </w:r>
    <w:r w:rsidRPr="003C6477">
      <w:fldChar w:fldCharType="separate"/>
    </w:r>
    <w:r w:rsidR="00322E1D" w:rsidRPr="003C6477">
      <w:rPr>
        <w:noProof/>
      </w:rPr>
      <w:t>1</w:t>
    </w:r>
    <w:r w:rsidRPr="003C647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88D2" w14:textId="77777777" w:rsidR="00F66E93" w:rsidRPr="0095302B" w:rsidRDefault="00F66E93"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5C0EDC">
      <w:rPr>
        <w:rFonts w:ascii="Calibri Light" w:hAnsi="Calibri Light"/>
        <w:noProof/>
      </w:rPr>
      <w:t>22</w:t>
    </w:r>
    <w:r w:rsidRPr="00C05C85">
      <w:rPr>
        <w:rFonts w:ascii="Calibri Light" w:hAnsi="Calibri Ligh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740A" w14:textId="77777777" w:rsidR="00D25FAF" w:rsidRDefault="00D25FAF">
      <w:r>
        <w:separator/>
      </w:r>
    </w:p>
  </w:footnote>
  <w:footnote w:type="continuationSeparator" w:id="0">
    <w:p w14:paraId="1C5F23AC" w14:textId="77777777" w:rsidR="00D25FAF" w:rsidRDefault="00D25FAF">
      <w:r>
        <w:continuationSeparator/>
      </w:r>
    </w:p>
  </w:footnote>
  <w:footnote w:type="continuationNotice" w:id="1">
    <w:p w14:paraId="5023AE19" w14:textId="77777777" w:rsidR="00D25FAF" w:rsidRDefault="00D25F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96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B7AA0"/>
    <w:multiLevelType w:val="multilevel"/>
    <w:tmpl w:val="3300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F07B0B"/>
    <w:multiLevelType w:val="hybridMultilevel"/>
    <w:tmpl w:val="E46E08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8ED5F47"/>
    <w:multiLevelType w:val="multilevel"/>
    <w:tmpl w:val="E690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B803317"/>
    <w:multiLevelType w:val="hybridMultilevel"/>
    <w:tmpl w:val="AB86B1D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F9D6FE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5" w15:restartNumberingAfterBreak="0">
    <w:nsid w:val="285754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F425D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F54583"/>
    <w:multiLevelType w:val="multilevel"/>
    <w:tmpl w:val="DCBC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7" w15:restartNumberingAfterBreak="0">
    <w:nsid w:val="7C482A4B"/>
    <w:multiLevelType w:val="multilevel"/>
    <w:tmpl w:val="7CFC2E7C"/>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083339126">
    <w:abstractNumId w:val="37"/>
  </w:num>
  <w:num w:numId="2" w16cid:durableId="450443645">
    <w:abstractNumId w:val="29"/>
  </w:num>
  <w:num w:numId="3" w16cid:durableId="930628151">
    <w:abstractNumId w:val="36"/>
  </w:num>
  <w:num w:numId="4" w16cid:durableId="204023342">
    <w:abstractNumId w:val="8"/>
  </w:num>
  <w:num w:numId="5" w16cid:durableId="1527208302">
    <w:abstractNumId w:val="16"/>
  </w:num>
  <w:num w:numId="6" w16cid:durableId="430708833">
    <w:abstractNumId w:val="1"/>
  </w:num>
  <w:num w:numId="7" w16cid:durableId="1745182404">
    <w:abstractNumId w:val="19"/>
  </w:num>
  <w:num w:numId="8" w16cid:durableId="1106773494">
    <w:abstractNumId w:val="4"/>
  </w:num>
  <w:num w:numId="9" w16cid:durableId="1753507569">
    <w:abstractNumId w:val="23"/>
  </w:num>
  <w:num w:numId="10" w16cid:durableId="1758821008">
    <w:abstractNumId w:val="27"/>
  </w:num>
  <w:num w:numId="11" w16cid:durableId="734162802">
    <w:abstractNumId w:val="28"/>
  </w:num>
  <w:num w:numId="12" w16cid:durableId="663237544">
    <w:abstractNumId w:val="20"/>
  </w:num>
  <w:num w:numId="13" w16cid:durableId="1696685610">
    <w:abstractNumId w:val="11"/>
  </w:num>
  <w:num w:numId="14" w16cid:durableId="705180676">
    <w:abstractNumId w:val="35"/>
  </w:num>
  <w:num w:numId="15" w16cid:durableId="904797831">
    <w:abstractNumId w:val="14"/>
  </w:num>
  <w:num w:numId="16" w16cid:durableId="1802654979">
    <w:abstractNumId w:val="24"/>
  </w:num>
  <w:num w:numId="17" w16cid:durableId="581766893">
    <w:abstractNumId w:val="21"/>
  </w:num>
  <w:num w:numId="18" w16cid:durableId="1233271029">
    <w:abstractNumId w:val="33"/>
  </w:num>
  <w:num w:numId="19" w16cid:durableId="1439133998">
    <w:abstractNumId w:val="26"/>
  </w:num>
  <w:num w:numId="20" w16cid:durableId="11664763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9923243">
    <w:abstractNumId w:val="30"/>
  </w:num>
  <w:num w:numId="22" w16cid:durableId="1964268929">
    <w:abstractNumId w:val="10"/>
  </w:num>
  <w:num w:numId="23" w16cid:durableId="1597665452">
    <w:abstractNumId w:val="22"/>
  </w:num>
  <w:num w:numId="24" w16cid:durableId="1125123417">
    <w:abstractNumId w:val="18"/>
  </w:num>
  <w:num w:numId="25" w16cid:durableId="1224484427">
    <w:abstractNumId w:val="3"/>
  </w:num>
  <w:num w:numId="26" w16cid:durableId="1208642968">
    <w:abstractNumId w:val="32"/>
  </w:num>
  <w:num w:numId="27" w16cid:durableId="272249035">
    <w:abstractNumId w:val="15"/>
  </w:num>
  <w:num w:numId="28" w16cid:durableId="1817449579">
    <w:abstractNumId w:val="2"/>
  </w:num>
  <w:num w:numId="29" w16cid:durableId="1406804131">
    <w:abstractNumId w:val="25"/>
  </w:num>
  <w:num w:numId="30" w16cid:durableId="457185518">
    <w:abstractNumId w:val="13"/>
  </w:num>
  <w:num w:numId="31" w16cid:durableId="225386020">
    <w:abstractNumId w:val="34"/>
  </w:num>
  <w:num w:numId="32" w16cid:durableId="1234660238">
    <w:abstractNumId w:val="5"/>
  </w:num>
  <w:num w:numId="33" w16cid:durableId="698505349">
    <w:abstractNumId w:val="6"/>
  </w:num>
  <w:num w:numId="34" w16cid:durableId="386874829">
    <w:abstractNumId w:val="12"/>
  </w:num>
  <w:num w:numId="35" w16cid:durableId="1558930139">
    <w:abstractNumId w:val="9"/>
  </w:num>
  <w:num w:numId="36" w16cid:durableId="361830983">
    <w:abstractNumId w:val="13"/>
  </w:num>
  <w:num w:numId="37" w16cid:durableId="194537851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1B4"/>
    <w:rsid w:val="00002C38"/>
    <w:rsid w:val="00006D85"/>
    <w:rsid w:val="00011746"/>
    <w:rsid w:val="00012106"/>
    <w:rsid w:val="00012E95"/>
    <w:rsid w:val="00014C6F"/>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379E"/>
    <w:rsid w:val="00044B98"/>
    <w:rsid w:val="000459D3"/>
    <w:rsid w:val="00047CDC"/>
    <w:rsid w:val="00051377"/>
    <w:rsid w:val="00051D43"/>
    <w:rsid w:val="00053737"/>
    <w:rsid w:val="00054565"/>
    <w:rsid w:val="0005636B"/>
    <w:rsid w:val="00063926"/>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3D09"/>
    <w:rsid w:val="000F4A47"/>
    <w:rsid w:val="000F6A2A"/>
    <w:rsid w:val="000F6E09"/>
    <w:rsid w:val="00101B97"/>
    <w:rsid w:val="00102AD5"/>
    <w:rsid w:val="00104EA5"/>
    <w:rsid w:val="00105654"/>
    <w:rsid w:val="00106132"/>
    <w:rsid w:val="0011085B"/>
    <w:rsid w:val="00110C39"/>
    <w:rsid w:val="001112D0"/>
    <w:rsid w:val="00111F94"/>
    <w:rsid w:val="00113296"/>
    <w:rsid w:val="001202C2"/>
    <w:rsid w:val="001209C2"/>
    <w:rsid w:val="0012131C"/>
    <w:rsid w:val="00123D39"/>
    <w:rsid w:val="001309AF"/>
    <w:rsid w:val="001309D5"/>
    <w:rsid w:val="00131C69"/>
    <w:rsid w:val="0014412D"/>
    <w:rsid w:val="00144AA4"/>
    <w:rsid w:val="001460C0"/>
    <w:rsid w:val="00147438"/>
    <w:rsid w:val="00150165"/>
    <w:rsid w:val="0015044E"/>
    <w:rsid w:val="001511EC"/>
    <w:rsid w:val="001514EE"/>
    <w:rsid w:val="00152F00"/>
    <w:rsid w:val="00153B1B"/>
    <w:rsid w:val="00153C47"/>
    <w:rsid w:val="00155E36"/>
    <w:rsid w:val="001631A9"/>
    <w:rsid w:val="001635FD"/>
    <w:rsid w:val="0017094E"/>
    <w:rsid w:val="00171564"/>
    <w:rsid w:val="00173E68"/>
    <w:rsid w:val="00174058"/>
    <w:rsid w:val="001744CE"/>
    <w:rsid w:val="00175530"/>
    <w:rsid w:val="001763C8"/>
    <w:rsid w:val="00176B58"/>
    <w:rsid w:val="001775A2"/>
    <w:rsid w:val="00177AD1"/>
    <w:rsid w:val="00180895"/>
    <w:rsid w:val="00181D04"/>
    <w:rsid w:val="00182427"/>
    <w:rsid w:val="001849D1"/>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2B59"/>
    <w:rsid w:val="002338F2"/>
    <w:rsid w:val="00234621"/>
    <w:rsid w:val="002356AF"/>
    <w:rsid w:val="00243D4F"/>
    <w:rsid w:val="00246630"/>
    <w:rsid w:val="00246BA6"/>
    <w:rsid w:val="00252D57"/>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B6F7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795"/>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2E1"/>
    <w:rsid w:val="00345A1E"/>
    <w:rsid w:val="00346C47"/>
    <w:rsid w:val="00347F06"/>
    <w:rsid w:val="00350A42"/>
    <w:rsid w:val="003513D0"/>
    <w:rsid w:val="0035160B"/>
    <w:rsid w:val="00352624"/>
    <w:rsid w:val="00352BEC"/>
    <w:rsid w:val="003531BA"/>
    <w:rsid w:val="00356BBB"/>
    <w:rsid w:val="00357137"/>
    <w:rsid w:val="00357AE9"/>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861C5"/>
    <w:rsid w:val="00390990"/>
    <w:rsid w:val="00393BFD"/>
    <w:rsid w:val="00395404"/>
    <w:rsid w:val="003962F2"/>
    <w:rsid w:val="00397075"/>
    <w:rsid w:val="00397B0E"/>
    <w:rsid w:val="003A1D37"/>
    <w:rsid w:val="003A237F"/>
    <w:rsid w:val="003A5DC2"/>
    <w:rsid w:val="003A7AF6"/>
    <w:rsid w:val="003B42C4"/>
    <w:rsid w:val="003B6542"/>
    <w:rsid w:val="003C309B"/>
    <w:rsid w:val="003C51E2"/>
    <w:rsid w:val="003C6477"/>
    <w:rsid w:val="003C7863"/>
    <w:rsid w:val="003D08E8"/>
    <w:rsid w:val="003D0996"/>
    <w:rsid w:val="003D280B"/>
    <w:rsid w:val="003D2D82"/>
    <w:rsid w:val="003D31CF"/>
    <w:rsid w:val="003D399D"/>
    <w:rsid w:val="003D4985"/>
    <w:rsid w:val="003D6BFD"/>
    <w:rsid w:val="003D6F9B"/>
    <w:rsid w:val="003E2C69"/>
    <w:rsid w:val="003F29E8"/>
    <w:rsid w:val="003F3374"/>
    <w:rsid w:val="003F5653"/>
    <w:rsid w:val="003F663D"/>
    <w:rsid w:val="003F6663"/>
    <w:rsid w:val="004005BA"/>
    <w:rsid w:val="00401C89"/>
    <w:rsid w:val="00403156"/>
    <w:rsid w:val="0040652A"/>
    <w:rsid w:val="00406A04"/>
    <w:rsid w:val="00407203"/>
    <w:rsid w:val="0041542D"/>
    <w:rsid w:val="00415753"/>
    <w:rsid w:val="00415D64"/>
    <w:rsid w:val="004166C0"/>
    <w:rsid w:val="00417EE9"/>
    <w:rsid w:val="004207A9"/>
    <w:rsid w:val="00422055"/>
    <w:rsid w:val="00424968"/>
    <w:rsid w:val="004249D5"/>
    <w:rsid w:val="00426EE1"/>
    <w:rsid w:val="00427937"/>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67B31"/>
    <w:rsid w:val="00470D09"/>
    <w:rsid w:val="00470F19"/>
    <w:rsid w:val="004711B8"/>
    <w:rsid w:val="00471532"/>
    <w:rsid w:val="0047338C"/>
    <w:rsid w:val="00473A8A"/>
    <w:rsid w:val="00474849"/>
    <w:rsid w:val="00475551"/>
    <w:rsid w:val="00481D46"/>
    <w:rsid w:val="00485744"/>
    <w:rsid w:val="004862B2"/>
    <w:rsid w:val="00487ABA"/>
    <w:rsid w:val="00491420"/>
    <w:rsid w:val="00493C78"/>
    <w:rsid w:val="00494F46"/>
    <w:rsid w:val="00495CC1"/>
    <w:rsid w:val="0049673F"/>
    <w:rsid w:val="004A04F7"/>
    <w:rsid w:val="004A13EA"/>
    <w:rsid w:val="004A32CC"/>
    <w:rsid w:val="004A34A7"/>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C7D9B"/>
    <w:rsid w:val="004D0EF5"/>
    <w:rsid w:val="004D2F3E"/>
    <w:rsid w:val="004D3CD0"/>
    <w:rsid w:val="004D4C59"/>
    <w:rsid w:val="004E25E0"/>
    <w:rsid w:val="004E641B"/>
    <w:rsid w:val="004E6ACA"/>
    <w:rsid w:val="004E7F5D"/>
    <w:rsid w:val="004F1F58"/>
    <w:rsid w:val="004F6990"/>
    <w:rsid w:val="004F6F66"/>
    <w:rsid w:val="004F751E"/>
    <w:rsid w:val="00500172"/>
    <w:rsid w:val="0050046A"/>
    <w:rsid w:val="00502B05"/>
    <w:rsid w:val="00503974"/>
    <w:rsid w:val="0050469D"/>
    <w:rsid w:val="005055D8"/>
    <w:rsid w:val="005112ED"/>
    <w:rsid w:val="00511ED5"/>
    <w:rsid w:val="00513136"/>
    <w:rsid w:val="0051468C"/>
    <w:rsid w:val="00520B14"/>
    <w:rsid w:val="00521E7A"/>
    <w:rsid w:val="00526DBB"/>
    <w:rsid w:val="005365BB"/>
    <w:rsid w:val="00536788"/>
    <w:rsid w:val="00541F71"/>
    <w:rsid w:val="00542EE1"/>
    <w:rsid w:val="005463FA"/>
    <w:rsid w:val="00547028"/>
    <w:rsid w:val="00550C88"/>
    <w:rsid w:val="005527A6"/>
    <w:rsid w:val="00554A64"/>
    <w:rsid w:val="00561AE1"/>
    <w:rsid w:val="00561E30"/>
    <w:rsid w:val="00563886"/>
    <w:rsid w:val="005639C1"/>
    <w:rsid w:val="00565DB9"/>
    <w:rsid w:val="00565E90"/>
    <w:rsid w:val="005665ED"/>
    <w:rsid w:val="00571A46"/>
    <w:rsid w:val="00571C28"/>
    <w:rsid w:val="005727DB"/>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C0316"/>
    <w:rsid w:val="005C0EDC"/>
    <w:rsid w:val="005C306E"/>
    <w:rsid w:val="005C47EA"/>
    <w:rsid w:val="005D2B64"/>
    <w:rsid w:val="005D57EC"/>
    <w:rsid w:val="005E1D68"/>
    <w:rsid w:val="005E24A9"/>
    <w:rsid w:val="005E2981"/>
    <w:rsid w:val="005E361D"/>
    <w:rsid w:val="005E4B12"/>
    <w:rsid w:val="005E4C1F"/>
    <w:rsid w:val="005E7CC7"/>
    <w:rsid w:val="005F055E"/>
    <w:rsid w:val="005F0E0C"/>
    <w:rsid w:val="005F223B"/>
    <w:rsid w:val="005F5F27"/>
    <w:rsid w:val="006035BF"/>
    <w:rsid w:val="0060507B"/>
    <w:rsid w:val="00607316"/>
    <w:rsid w:val="00607922"/>
    <w:rsid w:val="0061258C"/>
    <w:rsid w:val="00612D23"/>
    <w:rsid w:val="00613524"/>
    <w:rsid w:val="006148F9"/>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5006"/>
    <w:rsid w:val="006B7FDD"/>
    <w:rsid w:val="006C0A33"/>
    <w:rsid w:val="006C4A7C"/>
    <w:rsid w:val="006C57B9"/>
    <w:rsid w:val="006C69EB"/>
    <w:rsid w:val="006C708A"/>
    <w:rsid w:val="006D1458"/>
    <w:rsid w:val="006D2DF7"/>
    <w:rsid w:val="006D3486"/>
    <w:rsid w:val="006D7E28"/>
    <w:rsid w:val="006E4559"/>
    <w:rsid w:val="006E4D18"/>
    <w:rsid w:val="006E67D2"/>
    <w:rsid w:val="006F32D4"/>
    <w:rsid w:val="006F4BB3"/>
    <w:rsid w:val="00702B0A"/>
    <w:rsid w:val="00703A36"/>
    <w:rsid w:val="00703D65"/>
    <w:rsid w:val="007126F6"/>
    <w:rsid w:val="00713B8E"/>
    <w:rsid w:val="00714BDF"/>
    <w:rsid w:val="00716878"/>
    <w:rsid w:val="007205B3"/>
    <w:rsid w:val="007207ED"/>
    <w:rsid w:val="0072256B"/>
    <w:rsid w:val="00730EF0"/>
    <w:rsid w:val="00731D25"/>
    <w:rsid w:val="007325A7"/>
    <w:rsid w:val="00732689"/>
    <w:rsid w:val="00733702"/>
    <w:rsid w:val="00740F1D"/>
    <w:rsid w:val="00742319"/>
    <w:rsid w:val="0074257A"/>
    <w:rsid w:val="00745EE6"/>
    <w:rsid w:val="0074641B"/>
    <w:rsid w:val="00747766"/>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2A00"/>
    <w:rsid w:val="00790EDE"/>
    <w:rsid w:val="00791458"/>
    <w:rsid w:val="00791568"/>
    <w:rsid w:val="007931BF"/>
    <w:rsid w:val="0079340F"/>
    <w:rsid w:val="00794C76"/>
    <w:rsid w:val="0079553E"/>
    <w:rsid w:val="0079787B"/>
    <w:rsid w:val="00797AF4"/>
    <w:rsid w:val="007A10C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4BD4"/>
    <w:rsid w:val="00805C70"/>
    <w:rsid w:val="008074A6"/>
    <w:rsid w:val="0081033A"/>
    <w:rsid w:val="00812790"/>
    <w:rsid w:val="00813EC6"/>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1B4"/>
    <w:rsid w:val="00847E85"/>
    <w:rsid w:val="008506C8"/>
    <w:rsid w:val="00853440"/>
    <w:rsid w:val="00853A8C"/>
    <w:rsid w:val="00855770"/>
    <w:rsid w:val="00860B76"/>
    <w:rsid w:val="008629E8"/>
    <w:rsid w:val="00864820"/>
    <w:rsid w:val="008742C6"/>
    <w:rsid w:val="00875428"/>
    <w:rsid w:val="00875431"/>
    <w:rsid w:val="008769A8"/>
    <w:rsid w:val="00876CC6"/>
    <w:rsid w:val="00877042"/>
    <w:rsid w:val="008779DE"/>
    <w:rsid w:val="00877A2C"/>
    <w:rsid w:val="008800C1"/>
    <w:rsid w:val="00880BEB"/>
    <w:rsid w:val="00882812"/>
    <w:rsid w:val="00882D3F"/>
    <w:rsid w:val="008855F6"/>
    <w:rsid w:val="00891A0B"/>
    <w:rsid w:val="00895F10"/>
    <w:rsid w:val="008A00F4"/>
    <w:rsid w:val="008A067D"/>
    <w:rsid w:val="008A15F1"/>
    <w:rsid w:val="008A1604"/>
    <w:rsid w:val="008A1EED"/>
    <w:rsid w:val="008A6564"/>
    <w:rsid w:val="008A7F16"/>
    <w:rsid w:val="008B23AA"/>
    <w:rsid w:val="008B3711"/>
    <w:rsid w:val="008B3E7D"/>
    <w:rsid w:val="008B3F7D"/>
    <w:rsid w:val="008B6182"/>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77656"/>
    <w:rsid w:val="00984545"/>
    <w:rsid w:val="00985ACA"/>
    <w:rsid w:val="009868EC"/>
    <w:rsid w:val="00990BF8"/>
    <w:rsid w:val="009933BD"/>
    <w:rsid w:val="00996E10"/>
    <w:rsid w:val="009A0327"/>
    <w:rsid w:val="009A083C"/>
    <w:rsid w:val="009A1A5F"/>
    <w:rsid w:val="009A228F"/>
    <w:rsid w:val="009A3550"/>
    <w:rsid w:val="009A3D0D"/>
    <w:rsid w:val="009A3D1A"/>
    <w:rsid w:val="009A448C"/>
    <w:rsid w:val="009A53A8"/>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60E3"/>
    <w:rsid w:val="009D75C0"/>
    <w:rsid w:val="009E0A9C"/>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2A20"/>
    <w:rsid w:val="00A24F72"/>
    <w:rsid w:val="00A26B55"/>
    <w:rsid w:val="00A347BC"/>
    <w:rsid w:val="00A35217"/>
    <w:rsid w:val="00A36418"/>
    <w:rsid w:val="00A37AF4"/>
    <w:rsid w:val="00A40517"/>
    <w:rsid w:val="00A40C4C"/>
    <w:rsid w:val="00A42B18"/>
    <w:rsid w:val="00A43FA2"/>
    <w:rsid w:val="00A444CC"/>
    <w:rsid w:val="00A44BFD"/>
    <w:rsid w:val="00A507AF"/>
    <w:rsid w:val="00A50D4B"/>
    <w:rsid w:val="00A536B2"/>
    <w:rsid w:val="00A540A1"/>
    <w:rsid w:val="00A54E04"/>
    <w:rsid w:val="00A56F25"/>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4771"/>
    <w:rsid w:val="00AF6DA0"/>
    <w:rsid w:val="00B005B6"/>
    <w:rsid w:val="00B05479"/>
    <w:rsid w:val="00B0628F"/>
    <w:rsid w:val="00B10042"/>
    <w:rsid w:val="00B106E2"/>
    <w:rsid w:val="00B14535"/>
    <w:rsid w:val="00B218C4"/>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457B"/>
    <w:rsid w:val="00B5531F"/>
    <w:rsid w:val="00B55DA5"/>
    <w:rsid w:val="00B566F1"/>
    <w:rsid w:val="00B56C34"/>
    <w:rsid w:val="00B5700D"/>
    <w:rsid w:val="00B6213B"/>
    <w:rsid w:val="00B63071"/>
    <w:rsid w:val="00B632AB"/>
    <w:rsid w:val="00B65D60"/>
    <w:rsid w:val="00B712EA"/>
    <w:rsid w:val="00B71D4B"/>
    <w:rsid w:val="00B736BA"/>
    <w:rsid w:val="00B73A70"/>
    <w:rsid w:val="00B74445"/>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0E7"/>
    <w:rsid w:val="00BA41F8"/>
    <w:rsid w:val="00BA4994"/>
    <w:rsid w:val="00BA49CD"/>
    <w:rsid w:val="00BA56B8"/>
    <w:rsid w:val="00BA66F0"/>
    <w:rsid w:val="00BB2711"/>
    <w:rsid w:val="00BB2AA8"/>
    <w:rsid w:val="00BB3ADE"/>
    <w:rsid w:val="00BB3CC0"/>
    <w:rsid w:val="00BB3CE9"/>
    <w:rsid w:val="00BB51BF"/>
    <w:rsid w:val="00BB6209"/>
    <w:rsid w:val="00BB710B"/>
    <w:rsid w:val="00BC0E89"/>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2B0D"/>
    <w:rsid w:val="00C12C14"/>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539"/>
    <w:rsid w:val="00C74E14"/>
    <w:rsid w:val="00C8324C"/>
    <w:rsid w:val="00C834BD"/>
    <w:rsid w:val="00C8353B"/>
    <w:rsid w:val="00C86689"/>
    <w:rsid w:val="00C868C0"/>
    <w:rsid w:val="00C86EE6"/>
    <w:rsid w:val="00C87A2E"/>
    <w:rsid w:val="00C87E1E"/>
    <w:rsid w:val="00C87F91"/>
    <w:rsid w:val="00C9110F"/>
    <w:rsid w:val="00C92350"/>
    <w:rsid w:val="00C95165"/>
    <w:rsid w:val="00C95440"/>
    <w:rsid w:val="00C977BC"/>
    <w:rsid w:val="00C97812"/>
    <w:rsid w:val="00CA2FDB"/>
    <w:rsid w:val="00CA326B"/>
    <w:rsid w:val="00CA40EB"/>
    <w:rsid w:val="00CA430C"/>
    <w:rsid w:val="00CA51DF"/>
    <w:rsid w:val="00CA6FE1"/>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681E"/>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5FAF"/>
    <w:rsid w:val="00D26E5E"/>
    <w:rsid w:val="00D30DDB"/>
    <w:rsid w:val="00D31B72"/>
    <w:rsid w:val="00D33148"/>
    <w:rsid w:val="00D36D41"/>
    <w:rsid w:val="00D41E63"/>
    <w:rsid w:val="00D42891"/>
    <w:rsid w:val="00D43BEE"/>
    <w:rsid w:val="00D443A8"/>
    <w:rsid w:val="00D45D06"/>
    <w:rsid w:val="00D463BD"/>
    <w:rsid w:val="00D47372"/>
    <w:rsid w:val="00D5061C"/>
    <w:rsid w:val="00D50B3A"/>
    <w:rsid w:val="00D51041"/>
    <w:rsid w:val="00D51D3A"/>
    <w:rsid w:val="00D53FD7"/>
    <w:rsid w:val="00D544F6"/>
    <w:rsid w:val="00D54C38"/>
    <w:rsid w:val="00D55ABB"/>
    <w:rsid w:val="00D560E9"/>
    <w:rsid w:val="00D64A23"/>
    <w:rsid w:val="00D71CAA"/>
    <w:rsid w:val="00D7471A"/>
    <w:rsid w:val="00D810F8"/>
    <w:rsid w:val="00D83FE7"/>
    <w:rsid w:val="00D85698"/>
    <w:rsid w:val="00D85C93"/>
    <w:rsid w:val="00D85F81"/>
    <w:rsid w:val="00D90594"/>
    <w:rsid w:val="00D90A37"/>
    <w:rsid w:val="00D92884"/>
    <w:rsid w:val="00D93320"/>
    <w:rsid w:val="00D93AB0"/>
    <w:rsid w:val="00D954C7"/>
    <w:rsid w:val="00D96405"/>
    <w:rsid w:val="00D96446"/>
    <w:rsid w:val="00DA0D4D"/>
    <w:rsid w:val="00DA41E6"/>
    <w:rsid w:val="00DA463E"/>
    <w:rsid w:val="00DA52B6"/>
    <w:rsid w:val="00DA6BE4"/>
    <w:rsid w:val="00DB0965"/>
    <w:rsid w:val="00DB1A89"/>
    <w:rsid w:val="00DB2118"/>
    <w:rsid w:val="00DB3FC1"/>
    <w:rsid w:val="00DB42CE"/>
    <w:rsid w:val="00DB699D"/>
    <w:rsid w:val="00DC58A3"/>
    <w:rsid w:val="00DC7018"/>
    <w:rsid w:val="00DC73E2"/>
    <w:rsid w:val="00DD0A06"/>
    <w:rsid w:val="00DD297D"/>
    <w:rsid w:val="00DD3A5B"/>
    <w:rsid w:val="00DD60B2"/>
    <w:rsid w:val="00DE2948"/>
    <w:rsid w:val="00DE6423"/>
    <w:rsid w:val="00DE7A25"/>
    <w:rsid w:val="00DF2915"/>
    <w:rsid w:val="00DF3107"/>
    <w:rsid w:val="00DF66AC"/>
    <w:rsid w:val="00DF6D5D"/>
    <w:rsid w:val="00DF7746"/>
    <w:rsid w:val="00E01B4E"/>
    <w:rsid w:val="00E02641"/>
    <w:rsid w:val="00E03A32"/>
    <w:rsid w:val="00E04800"/>
    <w:rsid w:val="00E05680"/>
    <w:rsid w:val="00E06E59"/>
    <w:rsid w:val="00E10918"/>
    <w:rsid w:val="00E11321"/>
    <w:rsid w:val="00E1281C"/>
    <w:rsid w:val="00E12D02"/>
    <w:rsid w:val="00E13A0D"/>
    <w:rsid w:val="00E1410E"/>
    <w:rsid w:val="00E25F63"/>
    <w:rsid w:val="00E26D86"/>
    <w:rsid w:val="00E2739B"/>
    <w:rsid w:val="00E3457B"/>
    <w:rsid w:val="00E36B51"/>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2624"/>
    <w:rsid w:val="00E7436D"/>
    <w:rsid w:val="00E75059"/>
    <w:rsid w:val="00E7629D"/>
    <w:rsid w:val="00E770B7"/>
    <w:rsid w:val="00E81F26"/>
    <w:rsid w:val="00E825D4"/>
    <w:rsid w:val="00E8552D"/>
    <w:rsid w:val="00E86B60"/>
    <w:rsid w:val="00E87BF6"/>
    <w:rsid w:val="00E907C2"/>
    <w:rsid w:val="00E90CDB"/>
    <w:rsid w:val="00E928DE"/>
    <w:rsid w:val="00E92FB2"/>
    <w:rsid w:val="00E94BE4"/>
    <w:rsid w:val="00E96636"/>
    <w:rsid w:val="00EA109F"/>
    <w:rsid w:val="00EA178D"/>
    <w:rsid w:val="00EA28E7"/>
    <w:rsid w:val="00EA5317"/>
    <w:rsid w:val="00EB019A"/>
    <w:rsid w:val="00EB0987"/>
    <w:rsid w:val="00EB1496"/>
    <w:rsid w:val="00EB2A48"/>
    <w:rsid w:val="00EB5466"/>
    <w:rsid w:val="00EB5B16"/>
    <w:rsid w:val="00EB5EDE"/>
    <w:rsid w:val="00EB6A02"/>
    <w:rsid w:val="00EC0278"/>
    <w:rsid w:val="00EC54CD"/>
    <w:rsid w:val="00ED2387"/>
    <w:rsid w:val="00ED4449"/>
    <w:rsid w:val="00ED515F"/>
    <w:rsid w:val="00EE1471"/>
    <w:rsid w:val="00EE1EC3"/>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526"/>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3AE2"/>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5C4A"/>
    <w:rsid w:val="00F97EEA"/>
    <w:rsid w:val="00FA39E3"/>
    <w:rsid w:val="00FA465B"/>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1F88"/>
    <w:rsid w:val="00FD4D49"/>
    <w:rsid w:val="00FD5A2B"/>
    <w:rsid w:val="00FD6504"/>
    <w:rsid w:val="00FD6AEF"/>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1AE51"/>
  <w15:docId w15:val="{AC38B3B2-BA7D-4980-AB6D-6BB4BC8B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eastAsia="en-US"/>
    </w:rPr>
  </w:style>
  <w:style w:type="paragraph" w:styleId="Heading1">
    <w:name w:val="heading 1"/>
    <w:basedOn w:val="Normal"/>
    <w:next w:val="Normal"/>
    <w:link w:val="Heading1Char"/>
    <w:qFormat/>
    <w:rsid w:val="00EB019A"/>
    <w:pPr>
      <w:keepNext/>
      <w:pageBreakBefore/>
      <w:numPr>
        <w:numId w:val="30"/>
      </w:numP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numPr>
        <w:ilvl w:val="1"/>
      </w:numPr>
      <w:pBdr>
        <w:bottom w:val="single" w:sz="12" w:space="1" w:color="333399"/>
      </w:pBdr>
      <w:shd w:val="clear" w:color="auto" w:fill="000080"/>
      <w:tabs>
        <w:tab w:val="clear" w:pos="397"/>
        <w:tab w:val="left" w:pos="567"/>
      </w:tabs>
      <w:spacing w:before="240" w:after="80"/>
      <w:outlineLvl w:val="1"/>
    </w:pPr>
    <w:rPr>
      <w:rFonts w:ascii="Calibri" w:hAnsi="Calibri"/>
      <w:bCs w:val="0"/>
      <w:caps/>
      <w:color w:val="FFFFFF"/>
      <w:sz w:val="22"/>
      <w:szCs w:val="22"/>
      <w:lang w:val="en-GB"/>
    </w:rPr>
  </w:style>
  <w:style w:type="paragraph" w:styleId="Heading3">
    <w:name w:val="heading 3"/>
    <w:basedOn w:val="Normal"/>
    <w:next w:val="Normal"/>
    <w:link w:val="Heading3Char"/>
    <w:unhideWhenUsed/>
    <w:qFormat/>
    <w:rsid w:val="00CD2B28"/>
    <w:pPr>
      <w:keepNext/>
      <w:numPr>
        <w:ilvl w:val="2"/>
        <w:numId w:val="30"/>
      </w:numPr>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numPr>
        <w:ilvl w:val="3"/>
        <w:numId w:val="30"/>
      </w:numPr>
      <w:spacing w:line="360" w:lineRule="auto"/>
      <w:outlineLvl w:val="3"/>
    </w:pPr>
    <w:rPr>
      <w:b/>
      <w:bCs/>
    </w:rPr>
  </w:style>
  <w:style w:type="paragraph" w:styleId="Heading5">
    <w:name w:val="heading 5"/>
    <w:aliases w:val="Block Label"/>
    <w:basedOn w:val="Normal"/>
    <w:next w:val="Normal"/>
    <w:link w:val="Heading5Char"/>
    <w:qFormat/>
    <w:rsid w:val="00B0628F"/>
    <w:pPr>
      <w:numPr>
        <w:ilvl w:val="4"/>
        <w:numId w:val="30"/>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numPr>
        <w:ilvl w:val="5"/>
        <w:numId w:val="30"/>
      </w:num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numPr>
        <w:ilvl w:val="6"/>
        <w:numId w:val="30"/>
      </w:numPr>
      <w:outlineLvl w:val="6"/>
    </w:pPr>
    <w:rPr>
      <w:b/>
      <w:bCs/>
    </w:rPr>
  </w:style>
  <w:style w:type="paragraph" w:styleId="Heading8">
    <w:name w:val="heading 8"/>
    <w:basedOn w:val="Normal"/>
    <w:next w:val="Normal"/>
    <w:link w:val="Heading8Char"/>
    <w:semiHidden/>
    <w:unhideWhenUsed/>
    <w:qFormat/>
    <w:rsid w:val="00CD2B28"/>
    <w:pPr>
      <w:keepNext/>
      <w:numPr>
        <w:ilvl w:val="7"/>
        <w:numId w:val="30"/>
      </w:numPr>
      <w:outlineLvl w:val="7"/>
    </w:pPr>
    <w:rPr>
      <w:b/>
      <w:bCs/>
      <w:u w:val="single"/>
    </w:rPr>
  </w:style>
  <w:style w:type="paragraph" w:styleId="Heading9">
    <w:name w:val="heading 9"/>
    <w:basedOn w:val="Normal"/>
    <w:next w:val="Normal"/>
    <w:link w:val="Heading9Char"/>
    <w:semiHidden/>
    <w:unhideWhenUsed/>
    <w:qFormat/>
    <w:rsid w:val="00CD2B28"/>
    <w:pPr>
      <w:keepNext/>
      <w:numPr>
        <w:ilvl w:val="8"/>
        <w:numId w:val="30"/>
      </w:numP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019A"/>
    <w:rPr>
      <w:rFonts w:ascii="Arial" w:hAnsi="Arial"/>
      <w:b/>
      <w:bCs/>
      <w:color w:val="333399"/>
      <w:sz w:val="32"/>
      <w:szCs w:val="32"/>
      <w:lang w:val="en-US" w:eastAsia="en-US"/>
    </w:rPr>
  </w:style>
  <w:style w:type="character" w:customStyle="1" w:styleId="Heading2Char">
    <w:name w:val="Heading 2 Char"/>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link w:val="Heading3"/>
    <w:rsid w:val="00CD2B28"/>
    <w:rPr>
      <w:rFonts w:ascii="Arial" w:hAnsi="Arial" w:cs="Arial"/>
      <w:b/>
      <w:bCs/>
      <w:sz w:val="26"/>
      <w:szCs w:val="26"/>
      <w:lang w:val="en-GB" w:eastAsia="en-US"/>
    </w:rPr>
  </w:style>
  <w:style w:type="character" w:customStyle="1" w:styleId="Heading4Char">
    <w:name w:val="Heading 4 Char"/>
    <w:link w:val="Heading4"/>
    <w:semiHidden/>
    <w:rsid w:val="00CD2B28"/>
    <w:rPr>
      <w:b/>
      <w:bCs/>
      <w:sz w:val="24"/>
      <w:szCs w:val="24"/>
      <w:lang w:val="en-GB" w:eastAsia="en-US"/>
    </w:rPr>
  </w:style>
  <w:style w:type="character" w:customStyle="1" w:styleId="Heading5Char">
    <w:name w:val="Heading 5 Char"/>
    <w:aliases w:val="Block Label Char"/>
    <w:link w:val="Heading5"/>
    <w:rsid w:val="00CD2B28"/>
    <w:rPr>
      <w:rFonts w:ascii="Lucida Sans" w:hAnsi="Lucida Sans"/>
      <w:b/>
      <w:sz w:val="22"/>
      <w:lang w:val="en-US" w:eastAsia="en-US"/>
    </w:rPr>
  </w:style>
  <w:style w:type="character" w:customStyle="1" w:styleId="Heading6Char">
    <w:name w:val="Heading 6 Char"/>
    <w:link w:val="Heading6"/>
    <w:rsid w:val="00CD2B28"/>
    <w:rPr>
      <w:b/>
      <w:bCs/>
      <w:sz w:val="22"/>
      <w:szCs w:val="22"/>
      <w:lang w:val="en-GB" w:eastAsia="en-US"/>
    </w:rPr>
  </w:style>
  <w:style w:type="character" w:customStyle="1" w:styleId="Heading7Char">
    <w:name w:val="Heading 7 Char"/>
    <w:link w:val="Heading7"/>
    <w:semiHidden/>
    <w:rsid w:val="00CD2B28"/>
    <w:rPr>
      <w:b/>
      <w:bCs/>
      <w:sz w:val="24"/>
      <w:szCs w:val="24"/>
      <w:lang w:val="en-GB" w:eastAsia="en-US"/>
    </w:rPr>
  </w:style>
  <w:style w:type="character" w:customStyle="1" w:styleId="Heading8Char">
    <w:name w:val="Heading 8 Char"/>
    <w:link w:val="Heading8"/>
    <w:semiHidden/>
    <w:rsid w:val="00CD2B28"/>
    <w:rPr>
      <w:b/>
      <w:bCs/>
      <w:sz w:val="24"/>
      <w:szCs w:val="24"/>
      <w:u w:val="single"/>
      <w:lang w:val="en-GB" w:eastAsia="en-US"/>
    </w:rPr>
  </w:style>
  <w:style w:type="character" w:customStyle="1" w:styleId="Heading9Char">
    <w:name w:val="Heading 9 Char"/>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link w:val="CommentSubject"/>
    <w:uiPriority w:val="99"/>
    <w:rsid w:val="002D26E1"/>
    <w:rPr>
      <w:b/>
      <w:bCs/>
      <w:lang w:val="en-GB" w:eastAsia="en-US"/>
    </w:rPr>
  </w:style>
  <w:style w:type="paragraph" w:styleId="Revision">
    <w:name w:val="Revision"/>
    <w:hidden/>
    <w:uiPriority w:val="99"/>
    <w:semiHidden/>
    <w:rsid w:val="00406A04"/>
    <w:rPr>
      <w:sz w:val="24"/>
      <w:szCs w:val="24"/>
      <w:lang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uiPriority w:val="99"/>
    <w:rsid w:val="004D2F3E"/>
    <w:rPr>
      <w:color w:val="808080"/>
    </w:rPr>
  </w:style>
  <w:style w:type="paragraph" w:styleId="ListParagraph">
    <w:name w:val="List Paragraph"/>
    <w:basedOn w:val="Normal"/>
    <w:uiPriority w:val="1"/>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eastAsia="Calibri" w:cs="Arial"/>
      <w:sz w:val="20"/>
      <w:szCs w:val="20"/>
      <w:lang w:val="en-IE"/>
    </w:rPr>
  </w:style>
  <w:style w:type="character" w:customStyle="1" w:styleId="FootnoteTextChar">
    <w:name w:val="Footnote Text Char"/>
    <w:link w:val="FootnoteText"/>
    <w:uiPriority w:val="99"/>
    <w:rsid w:val="00B364FA"/>
    <w:rPr>
      <w:rFonts w:ascii="Calibri" w:eastAsia="Calibri" w:hAnsi="Calibri" w:cs="Arial"/>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link w:val="BodyTextIndent"/>
    <w:rsid w:val="00CD2B28"/>
    <w:rPr>
      <w:sz w:val="24"/>
      <w:szCs w:val="24"/>
      <w:lang w:val="en-GB" w:eastAsia="ar-SA"/>
    </w:rPr>
  </w:style>
  <w:style w:type="character" w:customStyle="1" w:styleId="BodyText2Char">
    <w:name w:val="Body Text 2 Char"/>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lang w:val="en-IE" w:eastAsia="en-IE"/>
    </w:rPr>
  </w:style>
  <w:style w:type="character" w:customStyle="1" w:styleId="searchword1">
    <w:name w:val="searchword1"/>
    <w:rsid w:val="00CD2B28"/>
    <w:rPr>
      <w:shd w:val="clear" w:color="auto" w:fill="FFFF00"/>
    </w:rPr>
  </w:style>
  <w:style w:type="character" w:customStyle="1" w:styleId="DocumentMapChar">
    <w:name w:val="Document Map Char"/>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875431"/>
    <w:pPr>
      <w:keepLines/>
      <w:pageBreakBefore w:val="0"/>
      <w:tabs>
        <w:tab w:val="clear" w:pos="397"/>
        <w:tab w:val="clear" w:pos="907"/>
        <w:tab w:val="clear" w:pos="1134"/>
      </w:tabs>
      <w:spacing w:before="240" w:after="0" w:line="259" w:lineRule="auto"/>
      <w:outlineLvl w:val="9"/>
    </w:pPr>
    <w:rPr>
      <w:rFonts w:ascii="Cambria" w:eastAsia="PMingLiU" w:hAnsi="Cambria"/>
      <w:b w:val="0"/>
      <w:bCs w:val="0"/>
      <w:color w:val="365F91"/>
    </w:rPr>
  </w:style>
  <w:style w:type="paragraph" w:styleId="TOC1">
    <w:name w:val="toc 1"/>
    <w:basedOn w:val="Normal"/>
    <w:next w:val="Normal"/>
    <w:autoRedefine/>
    <w:uiPriority w:val="39"/>
    <w:unhideWhenUsed/>
    <w:rsid w:val="00EB019A"/>
    <w:pPr>
      <w:tabs>
        <w:tab w:val="right" w:leader="dot" w:pos="9061"/>
      </w:tabs>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link w:val="EndnoteText"/>
    <w:uiPriority w:val="99"/>
    <w:semiHidden/>
    <w:rsid w:val="00FF03B2"/>
    <w:rPr>
      <w:rFonts w:ascii="Calibri" w:hAnsi="Calibri"/>
      <w:lang w:val="en-GB" w:eastAsia="en-US"/>
    </w:rPr>
  </w:style>
  <w:style w:type="character" w:styleId="EndnoteReference">
    <w:name w:val="endnote reference"/>
    <w:uiPriority w:val="99"/>
    <w:semiHidden/>
    <w:unhideWhenUsed/>
    <w:rsid w:val="00FF03B2"/>
    <w:rPr>
      <w:vertAlign w:val="superscript"/>
    </w:rPr>
  </w:style>
  <w:style w:type="table" w:styleId="GridTable4-Accent5">
    <w:name w:val="Grid Table 4 Accent 5"/>
    <w:basedOn w:val="TableNormal"/>
    <w:uiPriority w:val="49"/>
    <w:rsid w:val="00D50B3A"/>
    <w:rPr>
      <w:rFonts w:asciiTheme="minorHAnsi"/>
      <w:sz w:val="22"/>
      <w:szCs w:val="22"/>
      <w:lang w:val="en-IE"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D50B3A"/>
    <w:rPr>
      <w:rFonts w:asciiTheme="minorHAnsi"/>
      <w:sz w:val="22"/>
      <w:szCs w:val="22"/>
      <w:lang w:val="en-IE"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uiPriority w:val="39"/>
    <w:rsid w:val="004A34A7"/>
    <w:pPr>
      <w:spacing w:before="120"/>
    </w:pPr>
    <w:rPr>
      <w:rFonts w:asciiTheme="minorHAnsi" w:eastAsiaTheme="minorEastAsia" w:hAnsiTheme="minorHAnsi" w:cstheme="minorBidi"/>
      <w:sz w:val="22"/>
      <w:szCs w:val="22"/>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E4C1F"/>
    <w:rPr>
      <w:color w:val="605E5C"/>
      <w:shd w:val="clear" w:color="auto" w:fill="E1DFDD"/>
    </w:rPr>
  </w:style>
  <w:style w:type="paragraph" w:styleId="TOC3">
    <w:name w:val="toc 3"/>
    <w:basedOn w:val="Normal"/>
    <w:next w:val="Normal"/>
    <w:autoRedefine/>
    <w:uiPriority w:val="39"/>
    <w:unhideWhenUsed/>
    <w:rsid w:val="00B7444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ogp.gov.ie/wp-content/uploads/Information-Note-ESPD.pdf"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B74380AC-C1FC-40AD-A8DE-C76605217405}"/>
      </w:docPartPr>
      <w:docPartBody>
        <w:p w:rsidR="003417A8" w:rsidRDefault="003417A8">
          <w:r w:rsidRPr="0047268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8"/>
    <w:rsid w:val="00006051"/>
    <w:rsid w:val="00055DF0"/>
    <w:rsid w:val="000F3D09"/>
    <w:rsid w:val="00113296"/>
    <w:rsid w:val="002132EF"/>
    <w:rsid w:val="002E3795"/>
    <w:rsid w:val="0033346B"/>
    <w:rsid w:val="003417A8"/>
    <w:rsid w:val="003452E1"/>
    <w:rsid w:val="003861C5"/>
    <w:rsid w:val="0057661B"/>
    <w:rsid w:val="00713B8E"/>
    <w:rsid w:val="008B3F7D"/>
    <w:rsid w:val="00B1614E"/>
    <w:rsid w:val="00C964D4"/>
    <w:rsid w:val="00D20EA2"/>
    <w:rsid w:val="00E726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3417A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eDocument</p:Name>
  <p:Description/>
  <p:Statement/>
  <p:PolicyItems/>
</p:Policy>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87C8BDB7-03D9-46CC-B410-226450EA75F6}">
  <ds:schemaRefs>
    <ds:schemaRef ds:uri="office.server.policy"/>
  </ds:schemaRefs>
</ds:datastoreItem>
</file>

<file path=customXml/itemProps5.xml><?xml version="1.0" encoding="utf-8"?>
<ds:datastoreItem xmlns:ds="http://schemas.openxmlformats.org/officeDocument/2006/customXml" ds:itemID="{E53F83C1-ABD3-4736-9990-CD5D44D1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C7F7E9-E6AC-41EE-BCF3-2AB82EF7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26</Pages>
  <Words>7709</Words>
  <Characters>43946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51552</CharactersWithSpaces>
  <SharedDoc>false</SharedDoc>
  <HLinks>
    <vt:vector size="42" baseType="variant">
      <vt:variant>
        <vt:i4>3604516</vt:i4>
      </vt:variant>
      <vt:variant>
        <vt:i4>222</vt:i4>
      </vt:variant>
      <vt:variant>
        <vt:i4>0</vt:i4>
      </vt:variant>
      <vt:variant>
        <vt:i4>5</vt:i4>
      </vt:variant>
      <vt:variant>
        <vt:lpwstr>http://www.etenders.gov.ie/</vt:lpwstr>
      </vt:variant>
      <vt:variant>
        <vt:lpwstr/>
      </vt:variant>
      <vt:variant>
        <vt:i4>6422638</vt:i4>
      </vt:variant>
      <vt:variant>
        <vt:i4>87</vt:i4>
      </vt:variant>
      <vt:variant>
        <vt:i4>0</vt:i4>
      </vt:variant>
      <vt:variant>
        <vt:i4>5</vt:i4>
      </vt:variant>
      <vt:variant>
        <vt:lpwstr>http://www.revenue.ie/</vt:lpwstr>
      </vt:variant>
      <vt:variant>
        <vt:lpwstr/>
      </vt:variant>
      <vt:variant>
        <vt:i4>3604516</vt:i4>
      </vt:variant>
      <vt:variant>
        <vt:i4>72</vt:i4>
      </vt:variant>
      <vt:variant>
        <vt:i4>0</vt:i4>
      </vt:variant>
      <vt:variant>
        <vt:i4>5</vt:i4>
      </vt:variant>
      <vt:variant>
        <vt:lpwstr>http://www.etenders.gov.ie/</vt:lpwstr>
      </vt:variant>
      <vt:variant>
        <vt:lpwstr/>
      </vt:variant>
      <vt:variant>
        <vt:i4>3604516</vt:i4>
      </vt:variant>
      <vt:variant>
        <vt:i4>69</vt:i4>
      </vt:variant>
      <vt:variant>
        <vt:i4>0</vt:i4>
      </vt:variant>
      <vt:variant>
        <vt:i4>5</vt:i4>
      </vt:variant>
      <vt:variant>
        <vt:lpwstr>http://www.etenders.gov.ie/</vt:lpwstr>
      </vt:variant>
      <vt:variant>
        <vt:lpwstr/>
      </vt:variant>
      <vt:variant>
        <vt:i4>3604516</vt:i4>
      </vt:variant>
      <vt:variant>
        <vt:i4>60</vt:i4>
      </vt:variant>
      <vt:variant>
        <vt:i4>0</vt:i4>
      </vt:variant>
      <vt:variant>
        <vt:i4>5</vt:i4>
      </vt:variant>
      <vt:variant>
        <vt:lpwstr>http://www.etenders.gov.ie/</vt:lpwstr>
      </vt:variant>
      <vt:variant>
        <vt:lpwstr/>
      </vt:variant>
      <vt:variant>
        <vt:i4>3604516</vt:i4>
      </vt:variant>
      <vt:variant>
        <vt:i4>39</vt:i4>
      </vt:variant>
      <vt:variant>
        <vt:i4>0</vt:i4>
      </vt:variant>
      <vt:variant>
        <vt:i4>5</vt:i4>
      </vt:variant>
      <vt:variant>
        <vt:lpwstr>http://www.etenders.gov.ie/</vt:lpwstr>
      </vt:variant>
      <vt:variant>
        <vt:lpwstr/>
      </vt:variant>
      <vt:variant>
        <vt:i4>2555940</vt:i4>
      </vt:variant>
      <vt:variant>
        <vt:i4>33</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Murphy</dc:creator>
  <cp:keywords/>
  <cp:lastModifiedBy>Martin Toher</cp:lastModifiedBy>
  <cp:revision>12</cp:revision>
  <cp:lastPrinted>2017-05-31T13:38:00Z</cp:lastPrinted>
  <dcterms:created xsi:type="dcterms:W3CDTF">2026-06-30T16:55:00Z</dcterms:created>
  <dcterms:modified xsi:type="dcterms:W3CDTF">2026-07-03T10:15:00Z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Year">
    <vt:lpwstr>1;#2016|290abb38-182b-47f5-ab57-7f33b46e6252</vt:lpwstr>
  </property>
  <property fmtid="{D5CDD505-2E9C-101B-9397-08002B2CF9AE}" pid="4" name="eDocs_SeriesSubSeries">
    <vt:lpwstr>2;#002|230b5c71-8bf6-4beb-a83d-cddb41cc2b0c</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eDocs_FileStatus">
    <vt:lpwstr>Live</vt:lpwstr>
  </property>
  <property fmtid="{D5CDD505-2E9C-101B-9397-08002B2CF9AE}" pid="14" name="IconOverlay">
    <vt:lpwstr/>
  </property>
  <property fmtid="{D5CDD505-2E9C-101B-9397-08002B2CF9AE}" pid="15" name="eDocs_FileName">
    <vt:lpwstr>OGPPO002-048-2016</vt:lpwstr>
  </property>
  <property fmtid="{D5CDD505-2E9C-101B-9397-08002B2CF9AE}" pid="16" name="_dlc_ExpireDateSaved">
    <vt:lpwstr/>
  </property>
  <property fmtid="{D5CDD505-2E9C-101B-9397-08002B2CF9AE}" pid="17" name="_dlc_ExpireDate">
    <vt:lpwstr/>
  </property>
  <property fmtid="{D5CDD505-2E9C-101B-9397-08002B2CF9AE}" pid="18" name="TaxCatchAll">
    <vt:lpwstr>16;#;#2;#;#1;#</vt:lpwstr>
  </property>
  <property fmtid="{D5CDD505-2E9C-101B-9397-08002B2CF9AE}" pid="19" name="eDocs_FileTopicsTaxHTField0">
    <vt:lpwstr/>
  </property>
  <property fmtid="{D5CDD505-2E9C-101B-9397-08002B2CF9AE}" pid="20" name="eDocs_SeriesSubSeriesTaxHTField0">
    <vt:lpwstr>002|230b5c71-8bf6-4beb-a83d-cddb41cc2b0c</vt:lpwstr>
  </property>
  <property fmtid="{D5CDD505-2E9C-101B-9397-08002B2CF9AE}" pid="21" name="eDocs_YearTaxHTField0">
    <vt:lpwstr>2016|290abb38-182b-47f5-ab57-7f33b46e6252</vt:lpwstr>
  </property>
  <property fmtid="{D5CDD505-2E9C-101B-9397-08002B2CF9AE}" pid="22" name="eDocs_DocumentTopicsTaxHTField0">
    <vt:lpwstr/>
  </property>
  <property fmtid="{D5CDD505-2E9C-101B-9397-08002B2CF9AE}" pid="23" name="eDocs_SecurityClassificationTaxHTField0">
    <vt:lpwstr>Unclassified|f33d2cd0-30e5-4f10-8d2a-4027eb6837f4</vt:lpwstr>
  </property>
  <property fmtid="{D5CDD505-2E9C-101B-9397-08002B2CF9AE}" pid="24" name="OCRLastProcessed">
    <vt:lpwstr/>
  </property>
</Properties>
</file>